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E4A6" w14:textId="77777777" w:rsidR="00F3795B" w:rsidRPr="004F78BE" w:rsidRDefault="00F3795B" w:rsidP="00B35747">
      <w:pPr>
        <w:pStyle w:val="Zhlav"/>
        <w:tabs>
          <w:tab w:val="clear" w:pos="4536"/>
          <w:tab w:val="clear" w:pos="9072"/>
          <w:tab w:val="left" w:pos="1620"/>
        </w:tabs>
        <w:jc w:val="center"/>
        <w:rPr>
          <w:rFonts w:cs="Arial"/>
          <w:bCs/>
          <w:caps/>
          <w:sz w:val="22"/>
          <w:szCs w:val="22"/>
        </w:rPr>
      </w:pPr>
      <w:r w:rsidRPr="004F78BE">
        <w:rPr>
          <w:rFonts w:cs="Arial"/>
          <w:bCs/>
          <w:caps/>
          <w:sz w:val="22"/>
          <w:szCs w:val="22"/>
        </w:rPr>
        <w:t>Směrnice</w:t>
      </w:r>
    </w:p>
    <w:p w14:paraId="06198651" w14:textId="77777777" w:rsidR="00116F83" w:rsidRDefault="00F3795B" w:rsidP="00B35747">
      <w:pPr>
        <w:pStyle w:val="Zhlav"/>
        <w:tabs>
          <w:tab w:val="clear" w:pos="4536"/>
          <w:tab w:val="clear" w:pos="9072"/>
          <w:tab w:val="left" w:pos="1620"/>
        </w:tabs>
        <w:jc w:val="center"/>
        <w:rPr>
          <w:rFonts w:cs="Arial"/>
          <w:bCs/>
          <w:sz w:val="22"/>
          <w:szCs w:val="22"/>
        </w:rPr>
      </w:pPr>
      <w:r w:rsidRPr="004F78BE">
        <w:rPr>
          <w:rFonts w:cs="Arial"/>
          <w:bCs/>
          <w:sz w:val="22"/>
          <w:szCs w:val="22"/>
        </w:rPr>
        <w:t>Zastupitelstva města Hradec Králové</w:t>
      </w:r>
    </w:p>
    <w:p w14:paraId="66D0F1D5" w14:textId="77777777" w:rsidR="009563BD" w:rsidRDefault="009563BD" w:rsidP="00B35747">
      <w:pPr>
        <w:pStyle w:val="Zhlav"/>
        <w:tabs>
          <w:tab w:val="clear" w:pos="4536"/>
          <w:tab w:val="clear" w:pos="9072"/>
          <w:tab w:val="center" w:pos="6237"/>
        </w:tabs>
        <w:jc w:val="center"/>
        <w:rPr>
          <w:rFonts w:cs="Arial"/>
          <w:bCs/>
          <w:sz w:val="22"/>
          <w:szCs w:val="22"/>
        </w:rPr>
      </w:pPr>
    </w:p>
    <w:p w14:paraId="31B77453" w14:textId="2511513F" w:rsidR="009563BD" w:rsidRDefault="00155949" w:rsidP="00B35747">
      <w:pPr>
        <w:pStyle w:val="Zhlav"/>
        <w:tabs>
          <w:tab w:val="clear" w:pos="4536"/>
          <w:tab w:val="clear" w:pos="9072"/>
          <w:tab w:val="center" w:pos="6237"/>
        </w:tabs>
        <w:jc w:val="center"/>
        <w:rPr>
          <w:rFonts w:cs="Arial"/>
          <w:bCs/>
          <w:sz w:val="22"/>
          <w:szCs w:val="22"/>
        </w:rPr>
      </w:pPr>
      <w:r>
        <w:rPr>
          <w:rFonts w:cs="Arial"/>
          <w:bCs/>
          <w:sz w:val="22"/>
          <w:szCs w:val="22"/>
        </w:rPr>
        <w:t xml:space="preserve">č. </w:t>
      </w:r>
      <w:r w:rsidR="008E3412">
        <w:rPr>
          <w:rFonts w:cs="Arial"/>
          <w:bCs/>
          <w:sz w:val="22"/>
          <w:szCs w:val="22"/>
        </w:rPr>
        <w:t>3/2020</w:t>
      </w:r>
    </w:p>
    <w:p w14:paraId="40B33F5A" w14:textId="6F8DE5D8" w:rsidR="00494528" w:rsidRDefault="00F3795B" w:rsidP="00B35747">
      <w:pPr>
        <w:pStyle w:val="Zhlav"/>
        <w:tabs>
          <w:tab w:val="clear" w:pos="4536"/>
          <w:tab w:val="clear" w:pos="9072"/>
          <w:tab w:val="center" w:pos="6237"/>
        </w:tabs>
        <w:jc w:val="center"/>
        <w:rPr>
          <w:rFonts w:cs="Arial"/>
          <w:bCs/>
          <w:sz w:val="22"/>
          <w:szCs w:val="22"/>
        </w:rPr>
      </w:pPr>
      <w:r w:rsidRPr="00F3795B">
        <w:rPr>
          <w:rFonts w:cs="Arial"/>
          <w:bCs/>
          <w:sz w:val="22"/>
          <w:szCs w:val="22"/>
        </w:rPr>
        <w:t xml:space="preserve">kterou se stanoví </w:t>
      </w:r>
    </w:p>
    <w:p w14:paraId="37922D22" w14:textId="77777777" w:rsidR="00494528" w:rsidRDefault="00494528" w:rsidP="00B35747">
      <w:pPr>
        <w:pStyle w:val="Zhlav"/>
        <w:tabs>
          <w:tab w:val="clear" w:pos="4536"/>
          <w:tab w:val="clear" w:pos="9072"/>
          <w:tab w:val="center" w:pos="6237"/>
        </w:tabs>
        <w:jc w:val="center"/>
        <w:rPr>
          <w:b/>
          <w:bCs/>
          <w:sz w:val="22"/>
          <w:szCs w:val="22"/>
        </w:rPr>
      </w:pPr>
    </w:p>
    <w:p w14:paraId="7DDA53CE" w14:textId="0902DB72" w:rsidR="00494528" w:rsidRPr="00E47CBF" w:rsidRDefault="00F3795B" w:rsidP="00B35747">
      <w:pPr>
        <w:pStyle w:val="Zhlav"/>
        <w:tabs>
          <w:tab w:val="clear" w:pos="4536"/>
          <w:tab w:val="clear" w:pos="9072"/>
          <w:tab w:val="center" w:pos="6237"/>
        </w:tabs>
        <w:jc w:val="center"/>
        <w:rPr>
          <w:b/>
          <w:bCs/>
          <w:sz w:val="22"/>
          <w:szCs w:val="22"/>
        </w:rPr>
      </w:pPr>
      <w:r w:rsidRPr="00E47CBF">
        <w:rPr>
          <w:b/>
          <w:bCs/>
          <w:sz w:val="22"/>
          <w:szCs w:val="22"/>
        </w:rPr>
        <w:t>Pravidla poskytování finanční podpory veřejně prospěšným projektům</w:t>
      </w:r>
      <w:r w:rsidR="00E8402F" w:rsidRPr="00E47CBF">
        <w:rPr>
          <w:b/>
          <w:bCs/>
          <w:sz w:val="22"/>
          <w:szCs w:val="22"/>
        </w:rPr>
        <w:t xml:space="preserve"> </w:t>
      </w:r>
      <w:r w:rsidR="00CA2795" w:rsidRPr="00E47CBF">
        <w:rPr>
          <w:b/>
          <w:bCs/>
          <w:sz w:val="22"/>
          <w:szCs w:val="22"/>
        </w:rPr>
        <w:t xml:space="preserve">z rozpočtu </w:t>
      </w:r>
      <w:r w:rsidR="002620D7">
        <w:rPr>
          <w:b/>
          <w:bCs/>
          <w:sz w:val="22"/>
          <w:szCs w:val="22"/>
        </w:rPr>
        <w:t>s</w:t>
      </w:r>
      <w:r w:rsidR="005035B6" w:rsidRPr="00E47CBF">
        <w:rPr>
          <w:b/>
          <w:bCs/>
          <w:sz w:val="22"/>
          <w:szCs w:val="22"/>
        </w:rPr>
        <w:t xml:space="preserve">tatutárního </w:t>
      </w:r>
      <w:r w:rsidR="00CA2795" w:rsidRPr="00E47CBF">
        <w:rPr>
          <w:b/>
          <w:bCs/>
          <w:sz w:val="22"/>
          <w:szCs w:val="22"/>
        </w:rPr>
        <w:t>města</w:t>
      </w:r>
      <w:r w:rsidR="005035B6" w:rsidRPr="00E47CBF">
        <w:rPr>
          <w:b/>
          <w:bCs/>
          <w:sz w:val="22"/>
          <w:szCs w:val="22"/>
        </w:rPr>
        <w:t xml:space="preserve"> Hradec Králové</w:t>
      </w:r>
    </w:p>
    <w:p w14:paraId="3BCDF99A" w14:textId="77777777" w:rsidR="00F3795B" w:rsidRPr="00E47CBF" w:rsidRDefault="00494528" w:rsidP="00B35747">
      <w:pPr>
        <w:pStyle w:val="Zhlav"/>
        <w:tabs>
          <w:tab w:val="clear" w:pos="4536"/>
          <w:tab w:val="clear" w:pos="9072"/>
          <w:tab w:val="center" w:pos="6237"/>
        </w:tabs>
        <w:jc w:val="center"/>
        <w:rPr>
          <w:b/>
          <w:bCs/>
          <w:sz w:val="22"/>
          <w:szCs w:val="22"/>
        </w:rPr>
      </w:pPr>
      <w:r w:rsidRPr="00E47CBF">
        <w:rPr>
          <w:b/>
          <w:bCs/>
          <w:sz w:val="22"/>
          <w:szCs w:val="22"/>
        </w:rPr>
        <w:t xml:space="preserve">Pravidla </w:t>
      </w:r>
      <w:r w:rsidR="00F3795B" w:rsidRPr="00E47CBF">
        <w:rPr>
          <w:b/>
          <w:bCs/>
          <w:sz w:val="22"/>
          <w:szCs w:val="22"/>
        </w:rPr>
        <w:t>5P</w:t>
      </w:r>
    </w:p>
    <w:p w14:paraId="67ED54D8" w14:textId="77777777" w:rsidR="004715D2" w:rsidRDefault="004715D2" w:rsidP="00B35747">
      <w:pPr>
        <w:pStyle w:val="Zhlav"/>
        <w:tabs>
          <w:tab w:val="clear" w:pos="4536"/>
          <w:tab w:val="clear" w:pos="9072"/>
          <w:tab w:val="center" w:pos="6237"/>
        </w:tabs>
        <w:jc w:val="center"/>
        <w:rPr>
          <w:b/>
          <w:bCs/>
          <w:sz w:val="22"/>
          <w:szCs w:val="22"/>
        </w:rPr>
      </w:pPr>
    </w:p>
    <w:p w14:paraId="40A4592A" w14:textId="08A80272" w:rsidR="00F3795B" w:rsidRPr="005976A3" w:rsidRDefault="003833E9" w:rsidP="005976A3">
      <w:pPr>
        <w:pStyle w:val="Zhlav"/>
        <w:tabs>
          <w:tab w:val="clear" w:pos="4536"/>
          <w:tab w:val="clear" w:pos="9072"/>
          <w:tab w:val="center" w:pos="6237"/>
        </w:tabs>
        <w:jc w:val="center"/>
        <w:rPr>
          <w:color w:val="FF0000"/>
          <w:sz w:val="22"/>
          <w:szCs w:val="22"/>
        </w:rPr>
        <w:sectPr w:rsidR="00F3795B" w:rsidRPr="005976A3" w:rsidSect="00C634FC">
          <w:headerReference w:type="default" r:id="rId12"/>
          <w:footerReference w:type="even" r:id="rId13"/>
          <w:footerReference w:type="default" r:id="rId14"/>
          <w:headerReference w:type="first" r:id="rId15"/>
          <w:footerReference w:type="first" r:id="rId16"/>
          <w:pgSz w:w="11906" w:h="16838" w:code="9"/>
          <w:pgMar w:top="2552" w:right="1418" w:bottom="1985" w:left="1418" w:header="567" w:footer="646" w:gutter="0"/>
          <w:cols w:space="708"/>
          <w:titlePg/>
          <w:docGrid w:linePitch="360"/>
        </w:sectPr>
      </w:pPr>
      <w:r w:rsidRPr="003833E9">
        <w:rPr>
          <w:rFonts w:cs="Arial"/>
          <w:bCs/>
          <w:color w:val="FF0000"/>
          <w:sz w:val="22"/>
          <w:szCs w:val="22"/>
        </w:rPr>
        <w:t xml:space="preserve">ÚPLNÉ ZNĚNÍ ve znění Směrnice ZM č. </w:t>
      </w:r>
      <w:r w:rsidR="00E90EA0">
        <w:rPr>
          <w:rFonts w:cs="Arial"/>
          <w:bCs/>
          <w:color w:val="FF0000"/>
          <w:sz w:val="22"/>
          <w:szCs w:val="22"/>
        </w:rPr>
        <w:t>0</w:t>
      </w:r>
      <w:r w:rsidR="00943DDB">
        <w:rPr>
          <w:rFonts w:cs="Arial"/>
          <w:bCs/>
          <w:color w:val="FF0000"/>
          <w:sz w:val="22"/>
          <w:szCs w:val="22"/>
        </w:rPr>
        <w:t>2</w:t>
      </w:r>
      <w:r w:rsidRPr="003833E9">
        <w:rPr>
          <w:rFonts w:cs="Arial"/>
          <w:bCs/>
          <w:color w:val="FF0000"/>
          <w:sz w:val="22"/>
          <w:szCs w:val="22"/>
        </w:rPr>
        <w:t>/2021</w:t>
      </w:r>
      <w:r w:rsidR="00955235">
        <w:rPr>
          <w:rFonts w:cs="Arial"/>
          <w:bCs/>
          <w:color w:val="FF0000"/>
          <w:sz w:val="22"/>
          <w:szCs w:val="22"/>
        </w:rPr>
        <w:t>,</w:t>
      </w:r>
      <w:r w:rsidR="00E90EA0">
        <w:rPr>
          <w:b/>
          <w:bCs/>
          <w:color w:val="FF0000"/>
          <w:sz w:val="22"/>
          <w:szCs w:val="22"/>
        </w:rPr>
        <w:t xml:space="preserve"> </w:t>
      </w:r>
      <w:r w:rsidR="00E90EA0" w:rsidRPr="00E90EA0">
        <w:rPr>
          <w:color w:val="FF0000"/>
          <w:sz w:val="22"/>
          <w:szCs w:val="22"/>
        </w:rPr>
        <w:t>ZM č. 01/2023</w:t>
      </w:r>
      <w:r w:rsidR="005976A3">
        <w:rPr>
          <w:color w:val="FF0000"/>
          <w:sz w:val="22"/>
          <w:szCs w:val="22"/>
        </w:rPr>
        <w:t xml:space="preserve"> a</w:t>
      </w:r>
      <w:r w:rsidR="00955235">
        <w:rPr>
          <w:color w:val="FF0000"/>
          <w:sz w:val="22"/>
          <w:szCs w:val="22"/>
        </w:rPr>
        <w:t xml:space="preserve"> </w:t>
      </w:r>
      <w:r w:rsidR="00B9146D">
        <w:rPr>
          <w:color w:val="FF0000"/>
          <w:sz w:val="22"/>
          <w:szCs w:val="22"/>
        </w:rPr>
        <w:t>ZM č. 01/2024</w:t>
      </w:r>
    </w:p>
    <w:p w14:paraId="573D29A2" w14:textId="77777777" w:rsidR="009F2BEE" w:rsidRPr="009F2BEE" w:rsidRDefault="009F2BEE" w:rsidP="00B35747">
      <w:pPr>
        <w:rPr>
          <w:rFonts w:ascii="Tahoma" w:hAnsi="Tahoma"/>
          <w:vanish/>
          <w:szCs w:val="20"/>
        </w:rPr>
      </w:pPr>
    </w:p>
    <w:p w14:paraId="0620E79B" w14:textId="77777777" w:rsidR="005457F9" w:rsidRDefault="005457F9" w:rsidP="005457F9">
      <w:pPr>
        <w:jc w:val="center"/>
        <w:rPr>
          <w:b/>
        </w:rPr>
      </w:pPr>
    </w:p>
    <w:p w14:paraId="53D5B2E8" w14:textId="77777777" w:rsidR="00955235" w:rsidRDefault="00955235" w:rsidP="005457F9">
      <w:pPr>
        <w:jc w:val="center"/>
        <w:rPr>
          <w:b/>
        </w:rPr>
      </w:pPr>
    </w:p>
    <w:p w14:paraId="719A43B7" w14:textId="77777777" w:rsidR="00955235" w:rsidRDefault="00955235" w:rsidP="005457F9">
      <w:pPr>
        <w:jc w:val="center"/>
        <w:rPr>
          <w:b/>
        </w:rPr>
      </w:pPr>
    </w:p>
    <w:p w14:paraId="0B3D44B5" w14:textId="77777777" w:rsidR="00955235" w:rsidRDefault="00955235" w:rsidP="005457F9">
      <w:pPr>
        <w:jc w:val="center"/>
        <w:rPr>
          <w:b/>
        </w:rPr>
      </w:pPr>
    </w:p>
    <w:p w14:paraId="2C58D22B" w14:textId="77777777" w:rsidR="00955235" w:rsidRPr="006E731E" w:rsidRDefault="00955235" w:rsidP="005457F9">
      <w:pPr>
        <w:jc w:val="center"/>
        <w:rPr>
          <w:b/>
        </w:rPr>
      </w:pPr>
    </w:p>
    <w:p w14:paraId="326CC836" w14:textId="12498A19" w:rsidR="00C33C8F" w:rsidRDefault="00F3795B" w:rsidP="00C33C8F">
      <w:pPr>
        <w:pStyle w:val="Nadpis1"/>
        <w:numPr>
          <w:ilvl w:val="0"/>
          <w:numId w:val="0"/>
        </w:numPr>
        <w:jc w:val="center"/>
        <w:rPr>
          <w:caps/>
          <w:sz w:val="20"/>
          <w:szCs w:val="20"/>
        </w:rPr>
      </w:pPr>
      <w:r w:rsidRPr="00FA6758">
        <w:rPr>
          <w:caps/>
          <w:sz w:val="20"/>
          <w:szCs w:val="20"/>
        </w:rPr>
        <w:t>1. část</w:t>
      </w:r>
    </w:p>
    <w:p w14:paraId="620B58B5" w14:textId="4E5BCA4D" w:rsidR="00F3795B" w:rsidRPr="00FA6758" w:rsidRDefault="00F3795B" w:rsidP="00C33C8F">
      <w:pPr>
        <w:pStyle w:val="Nadpis1"/>
        <w:numPr>
          <w:ilvl w:val="0"/>
          <w:numId w:val="0"/>
        </w:numPr>
        <w:spacing w:before="0" w:after="0"/>
        <w:jc w:val="center"/>
        <w:rPr>
          <w:caps/>
          <w:sz w:val="20"/>
          <w:szCs w:val="20"/>
        </w:rPr>
      </w:pPr>
      <w:r w:rsidRPr="00FA6758">
        <w:rPr>
          <w:caps/>
          <w:sz w:val="20"/>
          <w:szCs w:val="20"/>
        </w:rPr>
        <w:t>Úvodní ustanovení</w:t>
      </w:r>
    </w:p>
    <w:p w14:paraId="3C294C23" w14:textId="6D03A6D1" w:rsidR="00834AD2" w:rsidRDefault="00834AD2" w:rsidP="00B35747">
      <w:pPr>
        <w:rPr>
          <w:rFonts w:cs="Arial"/>
          <w:b/>
          <w:bCs/>
          <w:color w:val="0070C0"/>
        </w:rPr>
      </w:pPr>
    </w:p>
    <w:p w14:paraId="402391F8" w14:textId="77777777" w:rsidR="005457F9" w:rsidRPr="00FA6758" w:rsidRDefault="005457F9" w:rsidP="00B35747">
      <w:pPr>
        <w:rPr>
          <w:rFonts w:cs="Arial"/>
          <w:b/>
          <w:bCs/>
          <w:color w:val="0070C0"/>
        </w:rPr>
      </w:pPr>
    </w:p>
    <w:p w14:paraId="6D0BA888" w14:textId="77777777" w:rsidR="00F3795B" w:rsidRPr="00FA6758" w:rsidRDefault="00F3795B" w:rsidP="00B35747">
      <w:pPr>
        <w:jc w:val="center"/>
        <w:rPr>
          <w:rFonts w:cs="Arial"/>
          <w:b/>
          <w:bCs/>
          <w:szCs w:val="20"/>
        </w:rPr>
      </w:pPr>
      <w:r w:rsidRPr="00FA6758">
        <w:rPr>
          <w:rFonts w:cs="Arial"/>
          <w:b/>
          <w:bCs/>
          <w:szCs w:val="20"/>
        </w:rPr>
        <w:t>Čl. I</w:t>
      </w:r>
    </w:p>
    <w:p w14:paraId="734D5A65" w14:textId="77777777" w:rsidR="00F3795B" w:rsidRPr="00FA6758" w:rsidRDefault="00F3795B" w:rsidP="00B35747">
      <w:pPr>
        <w:jc w:val="center"/>
        <w:rPr>
          <w:rFonts w:cs="Arial"/>
          <w:b/>
          <w:bCs/>
          <w:szCs w:val="20"/>
        </w:rPr>
      </w:pPr>
      <w:r w:rsidRPr="00FA6758">
        <w:rPr>
          <w:rFonts w:cs="Arial"/>
          <w:b/>
          <w:bCs/>
          <w:szCs w:val="20"/>
        </w:rPr>
        <w:t>Předmět úpravy</w:t>
      </w:r>
    </w:p>
    <w:p w14:paraId="7991D198" w14:textId="77777777" w:rsidR="00F3795B" w:rsidRPr="00FA6758" w:rsidRDefault="00F3795B" w:rsidP="00B35747">
      <w:pPr>
        <w:rPr>
          <w:rFonts w:cs="Arial"/>
          <w:szCs w:val="20"/>
        </w:rPr>
      </w:pPr>
    </w:p>
    <w:p w14:paraId="6A22ACA0" w14:textId="510E9F77" w:rsidR="00975CD8" w:rsidRPr="00285521" w:rsidRDefault="00F3795B" w:rsidP="00B35747">
      <w:pPr>
        <w:pStyle w:val="normlnslovan"/>
        <w:numPr>
          <w:ilvl w:val="0"/>
          <w:numId w:val="5"/>
        </w:numPr>
        <w:spacing w:after="0"/>
        <w:ind w:left="357" w:hanging="357"/>
        <w:rPr>
          <w:rFonts w:ascii="Arial" w:hAnsi="Arial" w:cs="Arial"/>
        </w:rPr>
      </w:pPr>
      <w:r w:rsidRPr="00285521">
        <w:rPr>
          <w:rFonts w:ascii="Arial" w:hAnsi="Arial" w:cs="Arial"/>
        </w:rPr>
        <w:t>Pravidla</w:t>
      </w:r>
      <w:r w:rsidR="001A271D" w:rsidRPr="00285521">
        <w:rPr>
          <w:rFonts w:ascii="Arial" w:hAnsi="Arial" w:cs="Arial"/>
        </w:rPr>
        <w:t xml:space="preserve"> 5P</w:t>
      </w:r>
      <w:r w:rsidRPr="00285521">
        <w:rPr>
          <w:rFonts w:ascii="Arial" w:hAnsi="Arial" w:cs="Arial"/>
        </w:rPr>
        <w:t xml:space="preserve"> upravují postup </w:t>
      </w:r>
      <w:r w:rsidR="003807C1" w:rsidRPr="00285521">
        <w:rPr>
          <w:rFonts w:ascii="Arial" w:hAnsi="Arial" w:cs="Arial"/>
        </w:rPr>
        <w:t>S</w:t>
      </w:r>
      <w:r w:rsidRPr="00285521">
        <w:rPr>
          <w:rFonts w:ascii="Arial" w:hAnsi="Arial" w:cs="Arial"/>
        </w:rPr>
        <w:t>tatutárního města Hradec Králové</w:t>
      </w:r>
      <w:r w:rsidR="00F307C1" w:rsidRPr="00285521">
        <w:rPr>
          <w:rFonts w:ascii="Arial" w:hAnsi="Arial" w:cs="Arial"/>
        </w:rPr>
        <w:t xml:space="preserve"> a jeho orgánů</w:t>
      </w:r>
      <w:r w:rsidRPr="00285521">
        <w:rPr>
          <w:rFonts w:ascii="Arial" w:hAnsi="Arial" w:cs="Arial"/>
        </w:rPr>
        <w:t xml:space="preserve"> (dále jen </w:t>
      </w:r>
      <w:r w:rsidR="00467616" w:rsidRPr="00285521">
        <w:rPr>
          <w:rFonts w:ascii="Arial" w:hAnsi="Arial" w:cs="Arial"/>
        </w:rPr>
        <w:t>„</w:t>
      </w:r>
      <w:r w:rsidRPr="00285521">
        <w:rPr>
          <w:rFonts w:ascii="Arial" w:hAnsi="Arial" w:cs="Arial"/>
        </w:rPr>
        <w:t>město</w:t>
      </w:r>
      <w:r w:rsidR="00467616" w:rsidRPr="00285521">
        <w:rPr>
          <w:rFonts w:ascii="Arial" w:hAnsi="Arial" w:cs="Arial"/>
        </w:rPr>
        <w:t>“</w:t>
      </w:r>
      <w:r w:rsidRPr="00285521">
        <w:rPr>
          <w:rFonts w:ascii="Arial" w:hAnsi="Arial" w:cs="Arial"/>
        </w:rPr>
        <w:t>)</w:t>
      </w:r>
      <w:r w:rsidR="00975CD8" w:rsidRPr="00285521">
        <w:rPr>
          <w:rFonts w:ascii="Arial" w:hAnsi="Arial" w:cs="Arial"/>
        </w:rPr>
        <w:t>, žadatelů a příjemců</w:t>
      </w:r>
      <w:r w:rsidRPr="00285521">
        <w:rPr>
          <w:rFonts w:ascii="Arial" w:hAnsi="Arial" w:cs="Arial"/>
        </w:rPr>
        <w:t xml:space="preserve"> při</w:t>
      </w:r>
      <w:r w:rsidRPr="00285521">
        <w:rPr>
          <w:rFonts w:ascii="Arial" w:hAnsi="Arial" w:cs="Arial"/>
          <w:b/>
          <w:bCs/>
        </w:rPr>
        <w:t xml:space="preserve"> </w:t>
      </w:r>
      <w:r w:rsidRPr="00285521">
        <w:rPr>
          <w:rFonts w:ascii="Arial" w:hAnsi="Arial" w:cs="Arial"/>
        </w:rPr>
        <w:t>poskytování</w:t>
      </w:r>
      <w:r w:rsidR="0019721F" w:rsidRPr="00285521">
        <w:rPr>
          <w:rFonts w:ascii="Arial" w:hAnsi="Arial" w:cs="Arial"/>
        </w:rPr>
        <w:t xml:space="preserve"> fin</w:t>
      </w:r>
      <w:r w:rsidRPr="00285521">
        <w:rPr>
          <w:rFonts w:ascii="Arial" w:hAnsi="Arial" w:cs="Arial"/>
        </w:rPr>
        <w:t xml:space="preserve">anční podpory </w:t>
      </w:r>
      <w:r w:rsidR="00975CD8" w:rsidRPr="00285521">
        <w:rPr>
          <w:rFonts w:ascii="Arial" w:hAnsi="Arial" w:cs="Arial"/>
        </w:rPr>
        <w:t xml:space="preserve">(dále jen </w:t>
      </w:r>
      <w:r w:rsidR="00C33C8F" w:rsidRPr="00285521">
        <w:rPr>
          <w:rFonts w:ascii="Arial" w:hAnsi="Arial" w:cs="Arial"/>
        </w:rPr>
        <w:t>„</w:t>
      </w:r>
      <w:r w:rsidR="00975CD8" w:rsidRPr="00285521">
        <w:rPr>
          <w:rFonts w:ascii="Arial" w:hAnsi="Arial" w:cs="Arial"/>
        </w:rPr>
        <w:t>dotace</w:t>
      </w:r>
      <w:r w:rsidR="00C33C8F" w:rsidRPr="00285521">
        <w:rPr>
          <w:rFonts w:ascii="Arial" w:hAnsi="Arial" w:cs="Arial"/>
        </w:rPr>
        <w:t>“</w:t>
      </w:r>
      <w:r w:rsidR="00975CD8" w:rsidRPr="00285521">
        <w:rPr>
          <w:rFonts w:ascii="Arial" w:hAnsi="Arial" w:cs="Arial"/>
        </w:rPr>
        <w:t xml:space="preserve">) </w:t>
      </w:r>
      <w:r w:rsidRPr="00285521">
        <w:rPr>
          <w:rFonts w:ascii="Arial" w:hAnsi="Arial" w:cs="Arial"/>
        </w:rPr>
        <w:t>z rozpočtu města fyzickým a právnickým osobám</w:t>
      </w:r>
      <w:r w:rsidR="00925C9F" w:rsidRPr="00285521">
        <w:rPr>
          <w:rFonts w:ascii="Arial" w:hAnsi="Arial" w:cs="Arial"/>
        </w:rPr>
        <w:t>, s výjimkou příspěvků na provoz a investice poskyt</w:t>
      </w:r>
      <w:r w:rsidR="00842A87" w:rsidRPr="00285521">
        <w:rPr>
          <w:rFonts w:ascii="Arial" w:hAnsi="Arial" w:cs="Arial"/>
        </w:rPr>
        <w:t>ovan</w:t>
      </w:r>
      <w:r w:rsidR="00925C9F" w:rsidRPr="00285521">
        <w:rPr>
          <w:rFonts w:ascii="Arial" w:hAnsi="Arial" w:cs="Arial"/>
        </w:rPr>
        <w:t>ých příspěvkovým organizacím města.</w:t>
      </w:r>
      <w:r w:rsidRPr="00285521">
        <w:rPr>
          <w:rFonts w:ascii="Arial" w:hAnsi="Arial" w:cs="Arial"/>
        </w:rPr>
        <w:t xml:space="preserve"> </w:t>
      </w:r>
    </w:p>
    <w:p w14:paraId="4F45726E" w14:textId="6A8744E2" w:rsidR="00F3795B" w:rsidRPr="00285521" w:rsidRDefault="00975CD8" w:rsidP="00B35747">
      <w:pPr>
        <w:pStyle w:val="normlnslovan"/>
        <w:numPr>
          <w:ilvl w:val="0"/>
          <w:numId w:val="5"/>
        </w:numPr>
        <w:spacing w:after="0"/>
        <w:ind w:left="357" w:hanging="357"/>
        <w:rPr>
          <w:rFonts w:ascii="Arial" w:hAnsi="Arial" w:cs="Arial"/>
        </w:rPr>
      </w:pPr>
      <w:r w:rsidRPr="00285521">
        <w:rPr>
          <w:rFonts w:ascii="Arial" w:hAnsi="Arial" w:cs="Arial"/>
        </w:rPr>
        <w:t xml:space="preserve">Město poskytuje dotace </w:t>
      </w:r>
      <w:r w:rsidR="00F3795B" w:rsidRPr="00285521">
        <w:rPr>
          <w:rFonts w:ascii="Arial" w:hAnsi="Arial" w:cs="Arial"/>
        </w:rPr>
        <w:t>na veřejně prospěšné projekty</w:t>
      </w:r>
      <w:r w:rsidR="00A82A85" w:rsidRPr="00285521">
        <w:rPr>
          <w:rFonts w:ascii="Arial" w:hAnsi="Arial" w:cs="Arial"/>
        </w:rPr>
        <w:t>, zejména</w:t>
      </w:r>
      <w:r w:rsidR="00601CF7" w:rsidRPr="00285521">
        <w:rPr>
          <w:rFonts w:ascii="Arial" w:hAnsi="Arial" w:cs="Arial"/>
        </w:rPr>
        <w:t xml:space="preserve"> v oblasti </w:t>
      </w:r>
      <w:r w:rsidR="00314365" w:rsidRPr="00285521">
        <w:rPr>
          <w:rFonts w:ascii="Arial" w:hAnsi="Arial" w:cs="Arial"/>
        </w:rPr>
        <w:t xml:space="preserve">podpory </w:t>
      </w:r>
      <w:r w:rsidR="00601CF7" w:rsidRPr="00285521">
        <w:rPr>
          <w:rFonts w:ascii="Arial" w:hAnsi="Arial" w:cs="Arial"/>
        </w:rPr>
        <w:t>mládeže, tělovýchovy a sportu, sociálních služeb, podpory rodin, požární ochrany</w:t>
      </w:r>
      <w:r w:rsidR="00240DB0" w:rsidRPr="00285521">
        <w:rPr>
          <w:rFonts w:ascii="Arial" w:hAnsi="Arial" w:cs="Arial"/>
        </w:rPr>
        <w:t>,</w:t>
      </w:r>
      <w:r w:rsidR="00AF0909" w:rsidRPr="00285521">
        <w:rPr>
          <w:rFonts w:ascii="Arial" w:hAnsi="Arial" w:cs="Arial"/>
        </w:rPr>
        <w:t xml:space="preserve"> </w:t>
      </w:r>
      <w:r w:rsidR="00601CF7" w:rsidRPr="00285521">
        <w:rPr>
          <w:rFonts w:ascii="Arial" w:hAnsi="Arial" w:cs="Arial"/>
        </w:rPr>
        <w:t xml:space="preserve">kultury, </w:t>
      </w:r>
      <w:r w:rsidR="00547E42" w:rsidRPr="00285521">
        <w:rPr>
          <w:rFonts w:ascii="Arial" w:hAnsi="Arial" w:cs="Arial"/>
        </w:rPr>
        <w:t xml:space="preserve">cestovního ruchu, </w:t>
      </w:r>
      <w:r w:rsidR="00601CF7" w:rsidRPr="00285521">
        <w:rPr>
          <w:rFonts w:ascii="Arial" w:hAnsi="Arial" w:cs="Arial"/>
        </w:rPr>
        <w:t>vzdělávání a vědy, zdravotnictví, protidrogových</w:t>
      </w:r>
      <w:r w:rsidR="000A27F8" w:rsidRPr="00285521">
        <w:rPr>
          <w:rFonts w:ascii="Arial" w:hAnsi="Arial" w:cs="Arial"/>
        </w:rPr>
        <w:t xml:space="preserve"> aktivit, prevence kriminality</w:t>
      </w:r>
      <w:r w:rsidR="00E8402F" w:rsidRPr="00285521">
        <w:rPr>
          <w:rFonts w:ascii="Arial" w:hAnsi="Arial" w:cs="Arial"/>
        </w:rPr>
        <w:t>,</w:t>
      </w:r>
      <w:r w:rsidR="000A27F8" w:rsidRPr="00285521">
        <w:rPr>
          <w:rFonts w:ascii="Arial" w:hAnsi="Arial" w:cs="Arial"/>
        </w:rPr>
        <w:t xml:space="preserve"> ochrany životního prostředí</w:t>
      </w:r>
      <w:r w:rsidR="00E8402F" w:rsidRPr="00285521">
        <w:rPr>
          <w:rFonts w:ascii="Arial" w:hAnsi="Arial" w:cs="Arial"/>
        </w:rPr>
        <w:t xml:space="preserve"> a kulturních památek</w:t>
      </w:r>
      <w:r w:rsidR="00A71294" w:rsidRPr="00285521">
        <w:rPr>
          <w:rFonts w:ascii="Arial" w:hAnsi="Arial" w:cs="Arial"/>
        </w:rPr>
        <w:t xml:space="preserve"> a </w:t>
      </w:r>
      <w:r w:rsidRPr="00285521">
        <w:rPr>
          <w:rFonts w:ascii="Arial" w:hAnsi="Arial" w:cs="Arial"/>
        </w:rPr>
        <w:t>v oblasti podpory</w:t>
      </w:r>
      <w:r w:rsidR="00A71294" w:rsidRPr="00285521">
        <w:rPr>
          <w:rFonts w:ascii="Arial" w:hAnsi="Arial" w:cs="Arial"/>
        </w:rPr>
        <w:t xml:space="preserve"> </w:t>
      </w:r>
      <w:r w:rsidR="00A71294" w:rsidRPr="00285521">
        <w:rPr>
          <w:rFonts w:ascii="Arial" w:hAnsi="Arial" w:cs="Arial"/>
          <w:bCs/>
        </w:rPr>
        <w:t>služ</w:t>
      </w:r>
      <w:r w:rsidRPr="00285521">
        <w:rPr>
          <w:rFonts w:ascii="Arial" w:hAnsi="Arial" w:cs="Arial"/>
          <w:bCs/>
        </w:rPr>
        <w:t>eb</w:t>
      </w:r>
      <w:r w:rsidR="00A71294" w:rsidRPr="00285521">
        <w:rPr>
          <w:rFonts w:ascii="Arial" w:hAnsi="Arial" w:cs="Arial"/>
          <w:bCs/>
        </w:rPr>
        <w:t xml:space="preserve"> </w:t>
      </w:r>
      <w:r w:rsidR="00C326B5" w:rsidRPr="00285521">
        <w:rPr>
          <w:rFonts w:ascii="Arial" w:hAnsi="Arial" w:cs="Arial"/>
          <w:bCs/>
        </w:rPr>
        <w:t>v režimu závazku veřejné služby</w:t>
      </w:r>
      <w:r w:rsidR="00C32381" w:rsidRPr="00285521">
        <w:rPr>
          <w:rFonts w:ascii="Arial" w:hAnsi="Arial" w:cs="Arial"/>
        </w:rPr>
        <w:t>.</w:t>
      </w:r>
    </w:p>
    <w:p w14:paraId="3BF7B2C7" w14:textId="5208CD5F" w:rsidR="00D0443B" w:rsidRPr="00285521" w:rsidRDefault="00D0443B" w:rsidP="00B35747">
      <w:pPr>
        <w:pStyle w:val="normlnslovan"/>
        <w:numPr>
          <w:ilvl w:val="0"/>
          <w:numId w:val="5"/>
        </w:numPr>
        <w:spacing w:after="0"/>
        <w:ind w:left="357" w:hanging="357"/>
        <w:rPr>
          <w:rFonts w:ascii="Arial" w:hAnsi="Arial" w:cs="Arial"/>
        </w:rPr>
      </w:pPr>
      <w:r w:rsidRPr="00285521">
        <w:rPr>
          <w:rFonts w:ascii="Arial" w:hAnsi="Arial" w:cs="Arial"/>
        </w:rPr>
        <w:t>Druhy poskytovaných dotací:</w:t>
      </w:r>
      <w:r w:rsidR="0009445A" w:rsidRPr="00285521">
        <w:rPr>
          <w:rFonts w:ascii="Arial" w:hAnsi="Arial" w:cs="Arial"/>
        </w:rPr>
        <w:t xml:space="preserve"> </w:t>
      </w:r>
    </w:p>
    <w:p w14:paraId="2AB5BD6F" w14:textId="57252A3E" w:rsidR="00D0443B" w:rsidRPr="00285521" w:rsidRDefault="00D0443B" w:rsidP="00B35747">
      <w:pPr>
        <w:pStyle w:val="normlnslovan"/>
        <w:numPr>
          <w:ilvl w:val="1"/>
          <w:numId w:val="33"/>
        </w:numPr>
        <w:spacing w:after="0"/>
        <w:ind w:left="924" w:hanging="357"/>
        <w:rPr>
          <w:rFonts w:ascii="Arial" w:hAnsi="Arial" w:cs="Arial"/>
        </w:rPr>
      </w:pPr>
      <w:r w:rsidRPr="57553514">
        <w:rPr>
          <w:rFonts w:ascii="Arial" w:hAnsi="Arial" w:cs="Arial"/>
        </w:rPr>
        <w:t>dotace poskytované na základě dotačního programu</w:t>
      </w:r>
      <w:r w:rsidR="00F37F7C" w:rsidRPr="57553514">
        <w:rPr>
          <w:rFonts w:ascii="Arial" w:hAnsi="Arial" w:cs="Arial"/>
        </w:rPr>
        <w:t xml:space="preserve">, financované z Fondu </w:t>
      </w:r>
      <w:r w:rsidR="00DD4BF4" w:rsidRPr="57553514">
        <w:rPr>
          <w:rFonts w:ascii="Arial" w:hAnsi="Arial" w:cs="Arial"/>
        </w:rPr>
        <w:t>na podporu veřejně prospěšných projektů</w:t>
      </w:r>
      <w:r w:rsidR="00E73A41" w:rsidRPr="57553514">
        <w:rPr>
          <w:rFonts w:ascii="Arial" w:hAnsi="Arial" w:cs="Arial"/>
        </w:rPr>
        <w:t>,</w:t>
      </w:r>
    </w:p>
    <w:p w14:paraId="42533AB9" w14:textId="20D06E0A" w:rsidR="00D0443B" w:rsidRPr="00285521" w:rsidRDefault="00D0443B" w:rsidP="00B35747">
      <w:pPr>
        <w:pStyle w:val="normlnslovan"/>
        <w:numPr>
          <w:ilvl w:val="1"/>
          <w:numId w:val="33"/>
        </w:numPr>
        <w:spacing w:after="0"/>
        <w:ind w:left="924" w:hanging="357"/>
        <w:rPr>
          <w:rFonts w:ascii="Arial" w:hAnsi="Arial" w:cs="Arial"/>
        </w:rPr>
      </w:pPr>
      <w:r w:rsidRPr="00285521">
        <w:rPr>
          <w:rFonts w:ascii="Arial" w:hAnsi="Arial" w:cs="Arial"/>
        </w:rPr>
        <w:t>dotace poskytované formou závazku veřejné služby (včetně přistoupení k závazku veřejné služby)</w:t>
      </w:r>
      <w:r w:rsidR="00B81C66" w:rsidRPr="00285521">
        <w:rPr>
          <w:rFonts w:ascii="Arial" w:hAnsi="Arial" w:cs="Arial"/>
        </w:rPr>
        <w:t xml:space="preserve">, financované </w:t>
      </w:r>
      <w:r w:rsidR="001D17D8" w:rsidRPr="00285521">
        <w:rPr>
          <w:rFonts w:ascii="Arial" w:hAnsi="Arial" w:cs="Arial"/>
        </w:rPr>
        <w:t>z</w:t>
      </w:r>
      <w:r w:rsidR="00C326B5" w:rsidRPr="00285521">
        <w:rPr>
          <w:rFonts w:ascii="Arial" w:hAnsi="Arial" w:cs="Arial"/>
        </w:rPr>
        <w:t> </w:t>
      </w:r>
      <w:r w:rsidR="001D17D8" w:rsidRPr="00285521">
        <w:rPr>
          <w:rFonts w:ascii="Arial" w:hAnsi="Arial" w:cs="Arial"/>
        </w:rPr>
        <w:t>rozpočt</w:t>
      </w:r>
      <w:r w:rsidR="00C326B5" w:rsidRPr="00285521">
        <w:rPr>
          <w:rFonts w:ascii="Arial" w:hAnsi="Arial" w:cs="Arial"/>
        </w:rPr>
        <w:t>ové kapitoly</w:t>
      </w:r>
      <w:r w:rsidR="001D17D8" w:rsidRPr="00285521">
        <w:rPr>
          <w:rFonts w:ascii="Arial" w:hAnsi="Arial" w:cs="Arial"/>
        </w:rPr>
        <w:t xml:space="preserve"> příslušného odboru</w:t>
      </w:r>
      <w:r w:rsidR="00E73A41" w:rsidRPr="00285521">
        <w:rPr>
          <w:rFonts w:ascii="Arial" w:hAnsi="Arial" w:cs="Arial"/>
        </w:rPr>
        <w:t>,</w:t>
      </w:r>
    </w:p>
    <w:p w14:paraId="1D8945DC" w14:textId="289F14A3" w:rsidR="00D0443B" w:rsidRPr="00285521" w:rsidRDefault="00D0443B" w:rsidP="00B35747">
      <w:pPr>
        <w:pStyle w:val="normlnslovan"/>
        <w:numPr>
          <w:ilvl w:val="1"/>
          <w:numId w:val="33"/>
        </w:numPr>
        <w:spacing w:after="0"/>
        <w:ind w:left="924" w:hanging="357"/>
        <w:rPr>
          <w:rFonts w:ascii="Arial" w:hAnsi="Arial" w:cs="Arial"/>
        </w:rPr>
      </w:pPr>
      <w:r w:rsidRPr="00285521">
        <w:rPr>
          <w:rFonts w:ascii="Arial" w:hAnsi="Arial" w:cs="Arial"/>
        </w:rPr>
        <w:t>dotace poskytované na základě individuální žádosti</w:t>
      </w:r>
      <w:r w:rsidR="00C37F73" w:rsidRPr="00285521">
        <w:rPr>
          <w:rFonts w:ascii="Arial" w:hAnsi="Arial" w:cs="Arial"/>
        </w:rPr>
        <w:t xml:space="preserve">, </w:t>
      </w:r>
      <w:r w:rsidR="007D617D" w:rsidRPr="00285521">
        <w:rPr>
          <w:rFonts w:ascii="Arial" w:hAnsi="Arial" w:cs="Arial"/>
        </w:rPr>
        <w:t>zdroj financování je stanoven v rámci schvalovacího procesu</w:t>
      </w:r>
      <w:r w:rsidR="00E73A41" w:rsidRPr="00285521">
        <w:rPr>
          <w:rFonts w:ascii="Arial" w:hAnsi="Arial" w:cs="Arial"/>
        </w:rPr>
        <w:t>,</w:t>
      </w:r>
      <w:r w:rsidR="00771CC4" w:rsidRPr="00285521">
        <w:rPr>
          <w:rFonts w:ascii="Arial" w:hAnsi="Arial" w:cs="Arial"/>
        </w:rPr>
        <w:t xml:space="preserve"> </w:t>
      </w:r>
    </w:p>
    <w:p w14:paraId="646E13E1" w14:textId="77777777" w:rsidR="009167F9" w:rsidRPr="00285521" w:rsidRDefault="00A47744" w:rsidP="00B35747">
      <w:pPr>
        <w:pStyle w:val="normlnslovan"/>
        <w:numPr>
          <w:ilvl w:val="1"/>
          <w:numId w:val="33"/>
        </w:numPr>
        <w:spacing w:after="0"/>
        <w:ind w:left="924" w:hanging="357"/>
        <w:rPr>
          <w:rFonts w:ascii="Arial" w:hAnsi="Arial" w:cs="Arial"/>
        </w:rPr>
      </w:pPr>
      <w:r w:rsidRPr="00285521">
        <w:rPr>
          <w:rFonts w:ascii="Arial" w:hAnsi="Arial" w:cs="Arial"/>
        </w:rPr>
        <w:t>n</w:t>
      </w:r>
      <w:r w:rsidR="007963A7" w:rsidRPr="00285521">
        <w:rPr>
          <w:rFonts w:ascii="Arial" w:hAnsi="Arial" w:cs="Arial"/>
        </w:rPr>
        <w:t>ávratné finanční</w:t>
      </w:r>
      <w:r w:rsidRPr="00285521">
        <w:rPr>
          <w:rFonts w:ascii="Arial" w:hAnsi="Arial" w:cs="Arial"/>
        </w:rPr>
        <w:t xml:space="preserve"> výpomoci</w:t>
      </w:r>
      <w:r w:rsidR="009167F9" w:rsidRPr="00285521">
        <w:rPr>
          <w:rFonts w:ascii="Arial" w:hAnsi="Arial" w:cs="Arial"/>
        </w:rPr>
        <w:t>, zdroj financování je stanoven v rámci schvalovacího procesu.</w:t>
      </w:r>
    </w:p>
    <w:p w14:paraId="617BDB61" w14:textId="7841A886" w:rsidR="002F728A" w:rsidRPr="00285521" w:rsidRDefault="005A0406" w:rsidP="006F1998">
      <w:pPr>
        <w:pStyle w:val="normlnslovan"/>
        <w:numPr>
          <w:ilvl w:val="0"/>
          <w:numId w:val="5"/>
        </w:numPr>
        <w:spacing w:after="0"/>
        <w:ind w:left="357" w:hanging="357"/>
        <w:rPr>
          <w:rFonts w:ascii="Arial" w:hAnsi="Arial" w:cs="Arial"/>
          <w:bCs/>
        </w:rPr>
      </w:pPr>
      <w:r w:rsidRPr="00285521">
        <w:rPr>
          <w:rFonts w:ascii="Arial" w:hAnsi="Arial" w:cs="Arial"/>
          <w:bCs/>
        </w:rPr>
        <w:t>Žadatelem o</w:t>
      </w:r>
      <w:r w:rsidR="00601CF7" w:rsidRPr="00285521">
        <w:rPr>
          <w:rFonts w:ascii="Arial" w:hAnsi="Arial" w:cs="Arial"/>
          <w:bCs/>
        </w:rPr>
        <w:t xml:space="preserve"> </w:t>
      </w:r>
      <w:r w:rsidR="008A6502" w:rsidRPr="00285521">
        <w:rPr>
          <w:rFonts w:ascii="Arial" w:hAnsi="Arial" w:cs="Arial"/>
          <w:bCs/>
        </w:rPr>
        <w:t>dotac</w:t>
      </w:r>
      <w:r w:rsidRPr="00285521">
        <w:rPr>
          <w:rFonts w:ascii="Arial" w:hAnsi="Arial" w:cs="Arial"/>
          <w:bCs/>
        </w:rPr>
        <w:t>i</w:t>
      </w:r>
      <w:r w:rsidR="00601CF7" w:rsidRPr="00285521">
        <w:rPr>
          <w:rFonts w:ascii="Arial" w:hAnsi="Arial" w:cs="Arial"/>
          <w:bCs/>
        </w:rPr>
        <w:t xml:space="preserve"> může být právnická nebo fyzická osoba, která </w:t>
      </w:r>
      <w:r w:rsidR="00B03515" w:rsidRPr="00285521">
        <w:rPr>
          <w:rFonts w:ascii="Arial" w:hAnsi="Arial" w:cs="Arial"/>
          <w:bCs/>
        </w:rPr>
        <w:t xml:space="preserve">svým jménem </w:t>
      </w:r>
      <w:r w:rsidR="00C72A8F" w:rsidRPr="00285521">
        <w:rPr>
          <w:rFonts w:ascii="Arial" w:hAnsi="Arial" w:cs="Arial"/>
          <w:bCs/>
        </w:rPr>
        <w:t xml:space="preserve">a na </w:t>
      </w:r>
      <w:r w:rsidR="000613EA" w:rsidRPr="00285521">
        <w:rPr>
          <w:rFonts w:ascii="Arial" w:hAnsi="Arial" w:cs="Arial"/>
          <w:bCs/>
        </w:rPr>
        <w:t>svůj účet</w:t>
      </w:r>
      <w:r w:rsidR="00C72A8F" w:rsidRPr="00285521">
        <w:rPr>
          <w:rFonts w:ascii="Arial" w:hAnsi="Arial" w:cs="Arial"/>
          <w:bCs/>
        </w:rPr>
        <w:t xml:space="preserve"> </w:t>
      </w:r>
      <w:r w:rsidR="00F22294" w:rsidRPr="00285521">
        <w:rPr>
          <w:rFonts w:ascii="Arial" w:hAnsi="Arial" w:cs="Arial"/>
          <w:bCs/>
        </w:rPr>
        <w:t xml:space="preserve">přímo </w:t>
      </w:r>
      <w:r w:rsidR="00601CF7" w:rsidRPr="00285521">
        <w:rPr>
          <w:rFonts w:ascii="Arial" w:hAnsi="Arial" w:cs="Arial"/>
          <w:bCs/>
        </w:rPr>
        <w:t>realizuje veřejně prospěšné činnosti a projekt</w:t>
      </w:r>
      <w:r w:rsidR="00123A3C" w:rsidRPr="00285521">
        <w:rPr>
          <w:rFonts w:ascii="Arial" w:hAnsi="Arial" w:cs="Arial"/>
          <w:bCs/>
        </w:rPr>
        <w:t>y</w:t>
      </w:r>
      <w:r w:rsidR="00B74952" w:rsidRPr="00285521">
        <w:rPr>
          <w:rFonts w:ascii="Arial" w:hAnsi="Arial" w:cs="Arial"/>
          <w:bCs/>
        </w:rPr>
        <w:t xml:space="preserve"> </w:t>
      </w:r>
      <w:r w:rsidR="001F3D2B" w:rsidRPr="00285521">
        <w:rPr>
          <w:rFonts w:ascii="Arial" w:hAnsi="Arial" w:cs="Arial"/>
          <w:bCs/>
        </w:rPr>
        <w:t xml:space="preserve">(dále jen „žadatel“). </w:t>
      </w:r>
    </w:p>
    <w:p w14:paraId="66D0E6B4" w14:textId="53769D77" w:rsidR="000205AE" w:rsidRPr="00E90EA0" w:rsidRDefault="001A296E" w:rsidP="006F1998">
      <w:pPr>
        <w:pStyle w:val="normlnslovan"/>
        <w:numPr>
          <w:ilvl w:val="0"/>
          <w:numId w:val="5"/>
        </w:numPr>
        <w:spacing w:after="0"/>
        <w:ind w:left="357" w:hanging="357"/>
        <w:rPr>
          <w:rFonts w:ascii="Arial" w:hAnsi="Arial" w:cs="Arial"/>
          <w:bCs/>
        </w:rPr>
      </w:pPr>
      <w:r w:rsidRPr="00285521">
        <w:rPr>
          <w:rFonts w:ascii="Arial" w:hAnsi="Arial" w:cs="Arial"/>
          <w:bCs/>
        </w:rPr>
        <w:t xml:space="preserve">Žadatelem </w:t>
      </w:r>
      <w:r w:rsidR="005438A7" w:rsidRPr="00285521">
        <w:rPr>
          <w:rFonts w:ascii="Arial" w:hAnsi="Arial" w:cs="Arial"/>
          <w:bCs/>
        </w:rPr>
        <w:t xml:space="preserve">o dotaci </w:t>
      </w:r>
      <w:r w:rsidR="00CA7968" w:rsidRPr="00285521">
        <w:rPr>
          <w:rFonts w:ascii="Arial" w:hAnsi="Arial" w:cs="Arial"/>
          <w:bCs/>
        </w:rPr>
        <w:t xml:space="preserve">nemůže být </w:t>
      </w:r>
      <w:r w:rsidR="00586775" w:rsidRPr="00285521">
        <w:rPr>
          <w:rFonts w:ascii="Arial" w:hAnsi="Arial" w:cs="Arial"/>
          <w:bCs/>
        </w:rPr>
        <w:t>zprostředkovatel</w:t>
      </w:r>
      <w:r w:rsidR="000849D6" w:rsidRPr="00285521">
        <w:rPr>
          <w:rFonts w:ascii="Arial" w:hAnsi="Arial" w:cs="Arial"/>
          <w:bCs/>
        </w:rPr>
        <w:t xml:space="preserve">, </w:t>
      </w:r>
      <w:r w:rsidR="005A4AD0" w:rsidRPr="00285521">
        <w:rPr>
          <w:rFonts w:ascii="Arial" w:hAnsi="Arial" w:cs="Arial"/>
          <w:bCs/>
        </w:rPr>
        <w:t xml:space="preserve">který </w:t>
      </w:r>
      <w:r w:rsidR="002B6728" w:rsidRPr="00285521">
        <w:rPr>
          <w:rFonts w:ascii="Arial" w:hAnsi="Arial" w:cs="Arial"/>
          <w:bCs/>
        </w:rPr>
        <w:t>není konečným příjemcem dotace</w:t>
      </w:r>
      <w:r w:rsidR="00BA520E" w:rsidRPr="00285521">
        <w:rPr>
          <w:rFonts w:ascii="Arial" w:hAnsi="Arial" w:cs="Arial"/>
          <w:bCs/>
        </w:rPr>
        <w:t>,</w:t>
      </w:r>
      <w:r w:rsidR="002B6728" w:rsidRPr="00285521">
        <w:rPr>
          <w:rFonts w:ascii="Arial" w:hAnsi="Arial" w:cs="Arial"/>
          <w:bCs/>
        </w:rPr>
        <w:t xml:space="preserve"> </w:t>
      </w:r>
      <w:r w:rsidR="002F728A" w:rsidRPr="00285521">
        <w:rPr>
          <w:rFonts w:ascii="Arial" w:hAnsi="Arial" w:cs="Arial"/>
          <w:bCs/>
        </w:rPr>
        <w:t>nebo který</w:t>
      </w:r>
      <w:r w:rsidR="002B6728" w:rsidRPr="00285521">
        <w:rPr>
          <w:rFonts w:ascii="Arial" w:hAnsi="Arial" w:cs="Arial"/>
          <w:bCs/>
        </w:rPr>
        <w:t xml:space="preserve"> </w:t>
      </w:r>
      <w:r w:rsidR="00525776" w:rsidRPr="00285521">
        <w:rPr>
          <w:rFonts w:ascii="Arial" w:hAnsi="Arial" w:cs="Arial"/>
          <w:bCs/>
        </w:rPr>
        <w:t xml:space="preserve">projekt </w:t>
      </w:r>
      <w:r w:rsidR="002B6728" w:rsidRPr="00285521">
        <w:rPr>
          <w:rFonts w:ascii="Arial" w:hAnsi="Arial" w:cs="Arial"/>
          <w:bCs/>
        </w:rPr>
        <w:t xml:space="preserve">sám </w:t>
      </w:r>
      <w:r w:rsidR="00842A87" w:rsidRPr="00285521">
        <w:rPr>
          <w:rFonts w:ascii="Arial" w:hAnsi="Arial" w:cs="Arial"/>
          <w:bCs/>
        </w:rPr>
        <w:t>na své náklady</w:t>
      </w:r>
      <w:r w:rsidR="002B6728" w:rsidRPr="00285521">
        <w:rPr>
          <w:rFonts w:ascii="Arial" w:hAnsi="Arial" w:cs="Arial"/>
          <w:bCs/>
        </w:rPr>
        <w:t xml:space="preserve"> </w:t>
      </w:r>
      <w:r w:rsidR="00525776" w:rsidRPr="00285521">
        <w:rPr>
          <w:rFonts w:ascii="Arial" w:hAnsi="Arial" w:cs="Arial"/>
          <w:bCs/>
        </w:rPr>
        <w:t>nerealizuje (např. nadace, nadační fond).</w:t>
      </w:r>
      <w:r w:rsidR="005A4AD0" w:rsidRPr="00285521">
        <w:rPr>
          <w:rFonts w:ascii="Arial" w:hAnsi="Arial" w:cs="Arial"/>
          <w:bCs/>
        </w:rPr>
        <w:t xml:space="preserve"> </w:t>
      </w:r>
      <w:r w:rsidR="00A05162" w:rsidRPr="00285521">
        <w:rPr>
          <w:rFonts w:ascii="Arial" w:hAnsi="Arial" w:cs="Arial"/>
          <w:bCs/>
        </w:rPr>
        <w:t xml:space="preserve">Žadatelem o dotaci nemůže být </w:t>
      </w:r>
      <w:r w:rsidR="00F50D01" w:rsidRPr="00285521">
        <w:rPr>
          <w:rFonts w:ascii="Arial" w:hAnsi="Arial" w:cs="Arial"/>
          <w:bCs/>
        </w:rPr>
        <w:t xml:space="preserve">dále </w:t>
      </w:r>
      <w:r w:rsidR="00A05162" w:rsidRPr="00285521">
        <w:rPr>
          <w:rFonts w:ascii="Arial" w:hAnsi="Arial" w:cs="Arial"/>
          <w:bCs/>
        </w:rPr>
        <w:t>příspěvková organizace zřízená městem</w:t>
      </w:r>
      <w:r w:rsidR="00842A87" w:rsidRPr="00285521">
        <w:rPr>
          <w:rFonts w:ascii="Arial" w:hAnsi="Arial" w:cs="Arial"/>
          <w:bCs/>
        </w:rPr>
        <w:t xml:space="preserve">. </w:t>
      </w:r>
      <w:r w:rsidR="00A05162" w:rsidRPr="00285521">
        <w:rPr>
          <w:rFonts w:ascii="Arial" w:hAnsi="Arial" w:cs="Arial"/>
          <w:bCs/>
        </w:rPr>
        <w:t>Financování jej</w:t>
      </w:r>
      <w:r w:rsidR="00842A87" w:rsidRPr="00285521">
        <w:rPr>
          <w:rFonts w:ascii="Arial" w:hAnsi="Arial" w:cs="Arial"/>
          <w:bCs/>
        </w:rPr>
        <w:t>i</w:t>
      </w:r>
      <w:r w:rsidR="00A05162" w:rsidRPr="00285521">
        <w:rPr>
          <w:rFonts w:ascii="Arial" w:hAnsi="Arial" w:cs="Arial"/>
          <w:bCs/>
        </w:rPr>
        <w:t xml:space="preserve">ch potřeb probíhá formou </w:t>
      </w:r>
      <w:r w:rsidR="00A05162" w:rsidRPr="00E90EA0">
        <w:rPr>
          <w:rFonts w:ascii="Arial" w:hAnsi="Arial" w:cs="Arial"/>
          <w:bCs/>
        </w:rPr>
        <w:t xml:space="preserve">příspěvku na provoz dle zákona </w:t>
      </w:r>
      <w:r w:rsidR="00842A87" w:rsidRPr="00E90EA0">
        <w:rPr>
          <w:rFonts w:ascii="Arial" w:hAnsi="Arial" w:cs="Arial"/>
          <w:bCs/>
        </w:rPr>
        <w:t xml:space="preserve">č. 250/2000 Sb., </w:t>
      </w:r>
      <w:r w:rsidR="00A05162" w:rsidRPr="00E90EA0">
        <w:rPr>
          <w:rFonts w:ascii="Arial" w:hAnsi="Arial" w:cs="Arial"/>
          <w:bCs/>
        </w:rPr>
        <w:t xml:space="preserve">o rozpočtových pravidlech </w:t>
      </w:r>
      <w:r w:rsidR="00842A87" w:rsidRPr="00E90EA0">
        <w:rPr>
          <w:rFonts w:ascii="Arial" w:hAnsi="Arial" w:cs="Arial"/>
          <w:bCs/>
        </w:rPr>
        <w:t>územních rozpočtů</w:t>
      </w:r>
      <w:r w:rsidR="006306C8" w:rsidRPr="00E90EA0">
        <w:rPr>
          <w:rFonts w:ascii="Arial" w:hAnsi="Arial" w:cs="Arial"/>
          <w:bCs/>
        </w:rPr>
        <w:t xml:space="preserve"> </w:t>
      </w:r>
      <w:bookmarkStart w:id="0" w:name="_Hlk136263239"/>
      <w:r w:rsidR="006306C8" w:rsidRPr="00E90EA0">
        <w:rPr>
          <w:rFonts w:ascii="Arial" w:hAnsi="Arial" w:cs="Arial"/>
          <w:bCs/>
        </w:rPr>
        <w:t>(dále jen „rozpočtová pravidla“)</w:t>
      </w:r>
      <w:bookmarkEnd w:id="0"/>
      <w:r w:rsidR="00A05162" w:rsidRPr="00E90EA0">
        <w:rPr>
          <w:rFonts w:ascii="Arial" w:hAnsi="Arial" w:cs="Arial"/>
          <w:bCs/>
        </w:rPr>
        <w:t>.</w:t>
      </w:r>
    </w:p>
    <w:p w14:paraId="4FE299B6" w14:textId="2CCCDCAF" w:rsidR="0019721F" w:rsidRDefault="0019721F" w:rsidP="00B35747">
      <w:pPr>
        <w:pStyle w:val="normlnslovan"/>
        <w:tabs>
          <w:tab w:val="clear" w:pos="360"/>
        </w:tabs>
        <w:spacing w:after="0"/>
        <w:ind w:left="0" w:firstLine="709"/>
        <w:rPr>
          <w:rFonts w:ascii="Arial" w:hAnsi="Arial" w:cs="Arial"/>
          <w:color w:val="000000"/>
        </w:rPr>
      </w:pPr>
    </w:p>
    <w:p w14:paraId="217EED7B" w14:textId="77777777" w:rsidR="008F7301" w:rsidRDefault="008F7301" w:rsidP="00C33C8F">
      <w:pPr>
        <w:pStyle w:val="normlnslovan"/>
        <w:tabs>
          <w:tab w:val="clear" w:pos="360"/>
        </w:tabs>
        <w:spacing w:after="0"/>
        <w:rPr>
          <w:rFonts w:ascii="Arial" w:hAnsi="Arial" w:cs="Arial"/>
          <w:b/>
          <w:color w:val="FF0000"/>
        </w:rPr>
      </w:pPr>
    </w:p>
    <w:p w14:paraId="5D74AACB" w14:textId="77777777" w:rsidR="00955235" w:rsidRDefault="00955235" w:rsidP="00C33C8F">
      <w:pPr>
        <w:pStyle w:val="normlnslovan"/>
        <w:tabs>
          <w:tab w:val="clear" w:pos="360"/>
        </w:tabs>
        <w:spacing w:after="0"/>
        <w:rPr>
          <w:rFonts w:ascii="Arial" w:hAnsi="Arial" w:cs="Arial"/>
          <w:b/>
          <w:color w:val="FF0000"/>
        </w:rPr>
      </w:pPr>
    </w:p>
    <w:p w14:paraId="3FAD6639" w14:textId="77777777" w:rsidR="00955235" w:rsidRDefault="00955235" w:rsidP="00C33C8F">
      <w:pPr>
        <w:pStyle w:val="normlnslovan"/>
        <w:tabs>
          <w:tab w:val="clear" w:pos="360"/>
        </w:tabs>
        <w:spacing w:after="0"/>
        <w:rPr>
          <w:rFonts w:ascii="Arial" w:hAnsi="Arial" w:cs="Arial"/>
          <w:b/>
          <w:color w:val="FF0000"/>
        </w:rPr>
      </w:pPr>
    </w:p>
    <w:p w14:paraId="3BB69C18" w14:textId="77777777" w:rsidR="00955235" w:rsidRPr="00677AD2" w:rsidRDefault="00955235" w:rsidP="00C33C8F">
      <w:pPr>
        <w:pStyle w:val="normlnslovan"/>
        <w:tabs>
          <w:tab w:val="clear" w:pos="360"/>
        </w:tabs>
        <w:spacing w:after="0"/>
        <w:rPr>
          <w:rFonts w:ascii="Arial" w:hAnsi="Arial" w:cs="Arial"/>
          <w:b/>
          <w:color w:val="FF0000"/>
        </w:rPr>
      </w:pPr>
    </w:p>
    <w:p w14:paraId="173E1830" w14:textId="77777777" w:rsidR="00F3795B" w:rsidRPr="00285521" w:rsidRDefault="00F3795B" w:rsidP="00B35747">
      <w:pPr>
        <w:pStyle w:val="normlnslovan"/>
        <w:tabs>
          <w:tab w:val="clear" w:pos="360"/>
        </w:tabs>
        <w:spacing w:after="0"/>
        <w:ind w:left="0" w:firstLine="0"/>
        <w:jc w:val="center"/>
        <w:rPr>
          <w:rFonts w:ascii="Arial" w:hAnsi="Arial" w:cs="Arial"/>
          <w:b/>
          <w:bCs/>
        </w:rPr>
      </w:pPr>
      <w:r w:rsidRPr="00285521">
        <w:rPr>
          <w:rFonts w:ascii="Arial" w:hAnsi="Arial" w:cs="Arial"/>
          <w:b/>
          <w:bCs/>
        </w:rPr>
        <w:lastRenderedPageBreak/>
        <w:t>Čl. II</w:t>
      </w:r>
    </w:p>
    <w:p w14:paraId="4432B1F8" w14:textId="6BA67107" w:rsidR="00F3795B" w:rsidRPr="00285521" w:rsidRDefault="00F3795B" w:rsidP="00B35747">
      <w:pPr>
        <w:pStyle w:val="normlnslovan"/>
        <w:tabs>
          <w:tab w:val="clear" w:pos="360"/>
        </w:tabs>
        <w:spacing w:after="0"/>
        <w:ind w:left="0" w:firstLine="0"/>
        <w:jc w:val="center"/>
        <w:rPr>
          <w:rFonts w:ascii="Arial" w:hAnsi="Arial" w:cs="Arial"/>
          <w:b/>
          <w:bCs/>
          <w:i/>
          <w:u w:val="single"/>
        </w:rPr>
      </w:pPr>
      <w:r w:rsidRPr="00285521">
        <w:rPr>
          <w:rFonts w:ascii="Arial" w:hAnsi="Arial" w:cs="Arial"/>
          <w:b/>
          <w:bCs/>
        </w:rPr>
        <w:t>Vymezení pojmů</w:t>
      </w:r>
      <w:r w:rsidR="009D2B64" w:rsidRPr="00285521">
        <w:rPr>
          <w:rFonts w:ascii="Arial" w:hAnsi="Arial" w:cs="Arial"/>
          <w:b/>
          <w:bCs/>
        </w:rPr>
        <w:t xml:space="preserve"> </w:t>
      </w:r>
    </w:p>
    <w:p w14:paraId="67E24A56" w14:textId="77777777" w:rsidR="00F3795B" w:rsidRPr="00285521" w:rsidRDefault="00F3795B" w:rsidP="00B35747">
      <w:pPr>
        <w:pStyle w:val="normlnslovan"/>
        <w:tabs>
          <w:tab w:val="clear" w:pos="360"/>
        </w:tabs>
        <w:spacing w:after="0"/>
        <w:ind w:left="0" w:firstLine="0"/>
        <w:jc w:val="center"/>
        <w:rPr>
          <w:rFonts w:ascii="Arial" w:hAnsi="Arial" w:cs="Arial"/>
        </w:rPr>
      </w:pPr>
    </w:p>
    <w:p w14:paraId="6F4ABDE0" w14:textId="4B431FEA" w:rsidR="00F3795B" w:rsidRPr="00285521" w:rsidRDefault="00F3795B" w:rsidP="00B35747">
      <w:pPr>
        <w:pStyle w:val="normlnslovan"/>
        <w:tabs>
          <w:tab w:val="clear" w:pos="360"/>
        </w:tabs>
        <w:spacing w:after="0"/>
        <w:ind w:left="0" w:firstLine="0"/>
        <w:rPr>
          <w:rFonts w:ascii="Arial" w:hAnsi="Arial" w:cs="Arial"/>
        </w:rPr>
      </w:pPr>
      <w:r w:rsidRPr="00285521">
        <w:rPr>
          <w:rFonts w:ascii="Arial" w:hAnsi="Arial" w:cs="Arial"/>
        </w:rPr>
        <w:t>Pro účely Pravidel</w:t>
      </w:r>
      <w:r w:rsidR="001A271D" w:rsidRPr="00285521">
        <w:rPr>
          <w:rFonts w:ascii="Arial" w:hAnsi="Arial" w:cs="Arial"/>
        </w:rPr>
        <w:t xml:space="preserve"> 5P</w:t>
      </w:r>
      <w:r w:rsidRPr="00285521">
        <w:rPr>
          <w:rFonts w:ascii="Arial" w:hAnsi="Arial" w:cs="Arial"/>
        </w:rPr>
        <w:t xml:space="preserve"> se rozumí</w:t>
      </w:r>
      <w:r w:rsidR="00B92BDB" w:rsidRPr="00285521">
        <w:rPr>
          <w:rFonts w:ascii="Arial" w:hAnsi="Arial" w:cs="Arial"/>
        </w:rPr>
        <w:t>:</w:t>
      </w:r>
    </w:p>
    <w:p w14:paraId="692C2F6B" w14:textId="77777777" w:rsidR="00CE6600" w:rsidRPr="00285521" w:rsidRDefault="00CE6600" w:rsidP="00B35747">
      <w:pPr>
        <w:pStyle w:val="normlnslovan"/>
        <w:tabs>
          <w:tab w:val="clear" w:pos="360"/>
        </w:tabs>
        <w:spacing w:after="0"/>
        <w:ind w:left="0" w:firstLine="0"/>
        <w:rPr>
          <w:rFonts w:ascii="Arial" w:hAnsi="Arial" w:cs="Arial"/>
        </w:rPr>
      </w:pPr>
    </w:p>
    <w:p w14:paraId="67046232" w14:textId="72D74AEA" w:rsidR="00123A3C" w:rsidRPr="00807AD9" w:rsidRDefault="009219C7" w:rsidP="00B35747">
      <w:pPr>
        <w:pStyle w:val="normlnslovan"/>
        <w:numPr>
          <w:ilvl w:val="0"/>
          <w:numId w:val="24"/>
        </w:numPr>
        <w:spacing w:after="0"/>
        <w:ind w:left="357" w:hanging="357"/>
        <w:rPr>
          <w:rFonts w:ascii="Arial" w:hAnsi="Arial" w:cs="Arial"/>
        </w:rPr>
      </w:pPr>
      <w:r w:rsidRPr="00807AD9">
        <w:rPr>
          <w:rFonts w:ascii="Arial" w:hAnsi="Arial" w:cs="Arial"/>
          <w:b/>
          <w:bCs/>
        </w:rPr>
        <w:t>dotací</w:t>
      </w:r>
      <w:r w:rsidRPr="00807AD9">
        <w:rPr>
          <w:rFonts w:ascii="Arial" w:hAnsi="Arial" w:cs="Arial"/>
        </w:rPr>
        <w:t xml:space="preserve"> </w:t>
      </w:r>
      <w:r w:rsidR="00975CD8" w:rsidRPr="00807AD9">
        <w:rPr>
          <w:rFonts w:ascii="Arial" w:hAnsi="Arial" w:cs="Arial"/>
        </w:rPr>
        <w:t>finanční</w:t>
      </w:r>
      <w:r w:rsidRPr="00807AD9">
        <w:rPr>
          <w:rFonts w:ascii="Arial" w:hAnsi="Arial" w:cs="Arial"/>
        </w:rPr>
        <w:t xml:space="preserve"> prostředky poskytnuté z rozpočtu </w:t>
      </w:r>
      <w:r w:rsidR="00FF417F" w:rsidRPr="00807AD9">
        <w:rPr>
          <w:rFonts w:ascii="Arial" w:hAnsi="Arial" w:cs="Arial"/>
        </w:rPr>
        <w:t xml:space="preserve">statutárního </w:t>
      </w:r>
      <w:r w:rsidRPr="00807AD9">
        <w:rPr>
          <w:rFonts w:ascii="Arial" w:hAnsi="Arial" w:cs="Arial"/>
        </w:rPr>
        <w:t>města Hradec Králové na stanovený účel, s výjimkou příspěvků na provoz a investice poskytnutých příspěvkovým organizacím města</w:t>
      </w:r>
      <w:r w:rsidR="006306C8">
        <w:rPr>
          <w:rFonts w:ascii="Arial" w:hAnsi="Arial" w:cs="Arial"/>
        </w:rPr>
        <w:t>,</w:t>
      </w:r>
      <w:r w:rsidR="7DD44733" w:rsidRPr="00807AD9">
        <w:rPr>
          <w:rFonts w:ascii="Arial" w:hAnsi="Arial" w:cs="Arial"/>
        </w:rPr>
        <w:t xml:space="preserve"> </w:t>
      </w:r>
      <w:r w:rsidR="70EE16A3" w:rsidRPr="00807AD9">
        <w:rPr>
          <w:rFonts w:ascii="Arial" w:hAnsi="Arial" w:cs="Arial"/>
          <w:b/>
          <w:bCs/>
        </w:rPr>
        <w:t xml:space="preserve"> </w:t>
      </w:r>
      <w:r w:rsidR="00975CD8" w:rsidRPr="00807AD9">
        <w:rPr>
          <w:rFonts w:ascii="Arial" w:hAnsi="Arial" w:cs="Arial"/>
        </w:rPr>
        <w:t>dotací se rozumí rovněž návratná finanční výpomoc (půjčka) poskytnutá bezúročně</w:t>
      </w:r>
      <w:r w:rsidR="00E73A41" w:rsidRPr="00807AD9">
        <w:rPr>
          <w:rFonts w:ascii="Arial" w:hAnsi="Arial" w:cs="Arial"/>
        </w:rPr>
        <w:t>,</w:t>
      </w:r>
    </w:p>
    <w:p w14:paraId="5CC7047B" w14:textId="6307DDAE" w:rsidR="002B6728" w:rsidRPr="00285521" w:rsidRDefault="002B6728" w:rsidP="00B35747">
      <w:pPr>
        <w:pStyle w:val="normlnslovan"/>
        <w:numPr>
          <w:ilvl w:val="0"/>
          <w:numId w:val="24"/>
        </w:numPr>
        <w:spacing w:after="0"/>
        <w:ind w:left="357" w:hanging="357"/>
        <w:rPr>
          <w:rFonts w:ascii="Arial" w:hAnsi="Arial" w:cs="Arial"/>
        </w:rPr>
      </w:pPr>
      <w:r w:rsidRPr="00285521">
        <w:rPr>
          <w:rFonts w:ascii="Arial" w:hAnsi="Arial" w:cs="Arial"/>
          <w:b/>
        </w:rPr>
        <w:t xml:space="preserve">projektem </w:t>
      </w:r>
      <w:r w:rsidRPr="00285521">
        <w:rPr>
          <w:rFonts w:ascii="Arial" w:hAnsi="Arial" w:cs="Arial"/>
        </w:rPr>
        <w:t>se rozumí konkrétní</w:t>
      </w:r>
      <w:r w:rsidR="00F27140" w:rsidRPr="00285521">
        <w:rPr>
          <w:rFonts w:ascii="Arial" w:hAnsi="Arial" w:cs="Arial"/>
        </w:rPr>
        <w:t>,</w:t>
      </w:r>
      <w:r w:rsidRPr="00285521">
        <w:rPr>
          <w:rFonts w:ascii="Arial" w:hAnsi="Arial" w:cs="Arial"/>
        </w:rPr>
        <w:t xml:space="preserve"> přesně definovan</w:t>
      </w:r>
      <w:r w:rsidR="00936564" w:rsidRPr="00285521">
        <w:rPr>
          <w:rFonts w:ascii="Arial" w:hAnsi="Arial" w:cs="Arial"/>
        </w:rPr>
        <w:t>á</w:t>
      </w:r>
      <w:r w:rsidRPr="00285521">
        <w:rPr>
          <w:rFonts w:ascii="Arial" w:hAnsi="Arial" w:cs="Arial"/>
        </w:rPr>
        <w:t xml:space="preserve"> jednorázov</w:t>
      </w:r>
      <w:r w:rsidR="00936564" w:rsidRPr="00285521">
        <w:rPr>
          <w:rFonts w:ascii="Arial" w:hAnsi="Arial" w:cs="Arial"/>
        </w:rPr>
        <w:t>á</w:t>
      </w:r>
      <w:r w:rsidRPr="00285521">
        <w:rPr>
          <w:rFonts w:ascii="Arial" w:hAnsi="Arial" w:cs="Arial"/>
        </w:rPr>
        <w:t xml:space="preserve"> akc</w:t>
      </w:r>
      <w:r w:rsidR="00936564" w:rsidRPr="00285521">
        <w:rPr>
          <w:rFonts w:ascii="Arial" w:hAnsi="Arial" w:cs="Arial"/>
        </w:rPr>
        <w:t>e</w:t>
      </w:r>
      <w:r w:rsidR="00D351B5" w:rsidRPr="00285521">
        <w:rPr>
          <w:rFonts w:ascii="Arial" w:hAnsi="Arial" w:cs="Arial"/>
        </w:rPr>
        <w:t xml:space="preserve">, </w:t>
      </w:r>
      <w:r w:rsidR="003E3351" w:rsidRPr="00285521">
        <w:rPr>
          <w:rFonts w:ascii="Arial" w:hAnsi="Arial" w:cs="Arial"/>
        </w:rPr>
        <w:t xml:space="preserve">několik souvisejících </w:t>
      </w:r>
      <w:r w:rsidR="002F1DD2" w:rsidRPr="00285521">
        <w:rPr>
          <w:rFonts w:ascii="Arial" w:hAnsi="Arial" w:cs="Arial"/>
        </w:rPr>
        <w:t>akcí</w:t>
      </w:r>
      <w:r w:rsidR="003E3351" w:rsidRPr="00285521">
        <w:rPr>
          <w:rFonts w:ascii="Arial" w:hAnsi="Arial" w:cs="Arial"/>
        </w:rPr>
        <w:t xml:space="preserve">, </w:t>
      </w:r>
      <w:r w:rsidRPr="00285521">
        <w:rPr>
          <w:rFonts w:ascii="Arial" w:hAnsi="Arial" w:cs="Arial"/>
        </w:rPr>
        <w:t>dlouhodob</w:t>
      </w:r>
      <w:r w:rsidR="00936564" w:rsidRPr="00285521">
        <w:rPr>
          <w:rFonts w:ascii="Arial" w:hAnsi="Arial" w:cs="Arial"/>
        </w:rPr>
        <w:t>á</w:t>
      </w:r>
      <w:r w:rsidRPr="00285521">
        <w:rPr>
          <w:rFonts w:ascii="Arial" w:hAnsi="Arial" w:cs="Arial"/>
        </w:rPr>
        <w:t xml:space="preserve"> </w:t>
      </w:r>
      <w:r w:rsidR="00E73A41" w:rsidRPr="00285521">
        <w:rPr>
          <w:rFonts w:ascii="Arial" w:hAnsi="Arial" w:cs="Arial"/>
        </w:rPr>
        <w:t>akc</w:t>
      </w:r>
      <w:r w:rsidR="00936564" w:rsidRPr="00285521">
        <w:rPr>
          <w:rFonts w:ascii="Arial" w:hAnsi="Arial" w:cs="Arial"/>
        </w:rPr>
        <w:t>e,</w:t>
      </w:r>
      <w:r w:rsidR="00E73A41" w:rsidRPr="00285521">
        <w:rPr>
          <w:rFonts w:ascii="Arial" w:hAnsi="Arial" w:cs="Arial"/>
        </w:rPr>
        <w:t xml:space="preserve"> </w:t>
      </w:r>
      <w:r w:rsidRPr="00285521">
        <w:rPr>
          <w:rFonts w:ascii="Arial" w:hAnsi="Arial" w:cs="Arial"/>
        </w:rPr>
        <w:t>činnost</w:t>
      </w:r>
      <w:r w:rsidR="00936564" w:rsidRPr="00285521">
        <w:rPr>
          <w:rFonts w:ascii="Arial" w:hAnsi="Arial" w:cs="Arial"/>
        </w:rPr>
        <w:t xml:space="preserve"> nebo jiná aktivita směřující k naplnění požadovaného účelu,</w:t>
      </w:r>
    </w:p>
    <w:p w14:paraId="02359B0B" w14:textId="22FEE516" w:rsidR="002B6728" w:rsidRPr="00285521" w:rsidRDefault="001A496A" w:rsidP="57553514">
      <w:pPr>
        <w:pStyle w:val="Odstavecseseznamem"/>
        <w:numPr>
          <w:ilvl w:val="0"/>
          <w:numId w:val="24"/>
        </w:numPr>
        <w:ind w:left="357" w:hanging="357"/>
        <w:jc w:val="both"/>
        <w:rPr>
          <w:rFonts w:eastAsia="Arial" w:cs="Arial"/>
          <w:b/>
          <w:bCs/>
        </w:rPr>
      </w:pPr>
      <w:r w:rsidRPr="57553514">
        <w:rPr>
          <w:rFonts w:cs="Arial"/>
          <w:b/>
          <w:bCs/>
        </w:rPr>
        <w:t>v</w:t>
      </w:r>
      <w:r w:rsidR="00C360B9" w:rsidRPr="57553514">
        <w:rPr>
          <w:rFonts w:cs="Arial"/>
          <w:b/>
          <w:bCs/>
        </w:rPr>
        <w:t>eřejně prospěšn</w:t>
      </w:r>
      <w:r w:rsidRPr="57553514">
        <w:rPr>
          <w:rFonts w:cs="Arial"/>
          <w:b/>
          <w:bCs/>
        </w:rPr>
        <w:t>ým projektem</w:t>
      </w:r>
      <w:r w:rsidR="00C360B9" w:rsidRPr="57553514">
        <w:rPr>
          <w:rFonts w:cs="Arial"/>
        </w:rPr>
        <w:t xml:space="preserve"> můžeme v návaznosti na ustanovení § 146 zákona č. 89/2012 Sb., občanský zákoník, ve znění pozdějších předpisů, definovat </w:t>
      </w:r>
      <w:r w:rsidR="00ED4747" w:rsidRPr="57553514">
        <w:rPr>
          <w:rFonts w:cs="Arial"/>
        </w:rPr>
        <w:t>aktivity směřující</w:t>
      </w:r>
      <w:r w:rsidR="00C360B9" w:rsidRPr="57553514">
        <w:rPr>
          <w:rFonts w:cs="Arial"/>
        </w:rPr>
        <w:t xml:space="preserve"> k dosahování obecného blaha, kter</w:t>
      </w:r>
      <w:r w:rsidRPr="57553514">
        <w:rPr>
          <w:rFonts w:cs="Arial"/>
        </w:rPr>
        <w:t>é</w:t>
      </w:r>
      <w:r w:rsidR="00C360B9" w:rsidRPr="57553514">
        <w:rPr>
          <w:rFonts w:cs="Arial"/>
        </w:rPr>
        <w:t xml:space="preserve"> </w:t>
      </w:r>
      <w:r w:rsidRPr="57553514">
        <w:rPr>
          <w:rFonts w:cs="Arial"/>
        </w:rPr>
        <w:t>jsou</w:t>
      </w:r>
      <w:r w:rsidR="00C360B9" w:rsidRPr="57553514">
        <w:rPr>
          <w:rFonts w:cs="Arial"/>
        </w:rPr>
        <w:t xml:space="preserve"> vykonáván</w:t>
      </w:r>
      <w:r w:rsidRPr="57553514">
        <w:rPr>
          <w:rFonts w:cs="Arial"/>
        </w:rPr>
        <w:t>y</w:t>
      </w:r>
      <w:r w:rsidR="00C360B9" w:rsidRPr="57553514">
        <w:rPr>
          <w:rFonts w:cs="Arial"/>
        </w:rPr>
        <w:t xml:space="preserve"> ve prospěch obyvatel </w:t>
      </w:r>
      <w:r w:rsidR="00ED4747" w:rsidRPr="57553514">
        <w:rPr>
          <w:rFonts w:cs="Arial"/>
        </w:rPr>
        <w:t xml:space="preserve">města Hradec Králové </w:t>
      </w:r>
      <w:r w:rsidR="00C360B9" w:rsidRPr="57553514">
        <w:rPr>
          <w:rFonts w:cs="Arial"/>
        </w:rPr>
        <w:t>a kter</w:t>
      </w:r>
      <w:r w:rsidRPr="57553514">
        <w:rPr>
          <w:rFonts w:cs="Arial"/>
        </w:rPr>
        <w:t>é</w:t>
      </w:r>
      <w:r w:rsidR="00C360B9" w:rsidRPr="57553514">
        <w:rPr>
          <w:rFonts w:cs="Arial"/>
        </w:rPr>
        <w:t xml:space="preserve"> </w:t>
      </w:r>
      <w:r w:rsidR="00ED4747" w:rsidRPr="57553514">
        <w:rPr>
          <w:rFonts w:cs="Arial"/>
        </w:rPr>
        <w:t>naplňují úkoly a cíle definované v koncepcích a obdobných strategických materiálech města.</w:t>
      </w:r>
      <w:r w:rsidR="00C360B9" w:rsidRPr="57553514">
        <w:rPr>
          <w:rFonts w:cs="Arial"/>
        </w:rPr>
        <w:t xml:space="preserve"> Pro účely </w:t>
      </w:r>
      <w:r w:rsidRPr="57553514">
        <w:rPr>
          <w:rFonts w:cs="Arial"/>
        </w:rPr>
        <w:t>Pravidel 5P</w:t>
      </w:r>
      <w:r w:rsidR="00C360B9" w:rsidRPr="57553514">
        <w:rPr>
          <w:rFonts w:cs="Arial"/>
        </w:rPr>
        <w:t xml:space="preserve"> j</w:t>
      </w:r>
      <w:r w:rsidR="00ED4747" w:rsidRPr="57553514">
        <w:rPr>
          <w:rFonts w:cs="Arial"/>
        </w:rPr>
        <w:t>sou</w:t>
      </w:r>
      <w:r w:rsidR="00C360B9" w:rsidRPr="57553514">
        <w:rPr>
          <w:rFonts w:cs="Arial"/>
        </w:rPr>
        <w:t xml:space="preserve"> za veřejně prospěšn</w:t>
      </w:r>
      <w:r w:rsidR="00ED4747" w:rsidRPr="57553514">
        <w:rPr>
          <w:rFonts w:cs="Arial"/>
        </w:rPr>
        <w:t>é považovány projekty</w:t>
      </w:r>
      <w:r w:rsidR="00C360B9" w:rsidRPr="57553514">
        <w:rPr>
          <w:rFonts w:cs="Arial"/>
        </w:rPr>
        <w:t xml:space="preserve"> směřující k dosahování obecného blaha v těchto oblastech: </w:t>
      </w:r>
      <w:r w:rsidRPr="57553514">
        <w:rPr>
          <w:rFonts w:cs="Arial"/>
        </w:rPr>
        <w:t>podpory mládeže, tělovýchovy a sportu, sociálních služeb, podpory rodin, požární ochrany, kultury, cestovního ruchu, vzdělávání a vědy, zdravotnictví, protidrogových aktivit, prevence kriminality, ochrany životního prostředí, kulturních památek, podpora začínajících</w:t>
      </w:r>
      <w:r w:rsidR="00ED4747" w:rsidRPr="57553514">
        <w:rPr>
          <w:rFonts w:cs="Arial"/>
        </w:rPr>
        <w:t xml:space="preserve"> podnikatelů a provoz letiště. </w:t>
      </w:r>
    </w:p>
    <w:p w14:paraId="2E37F84C" w14:textId="63D64E11" w:rsidR="002B6728" w:rsidRPr="00285521" w:rsidRDefault="002B6728" w:rsidP="00B35747">
      <w:pPr>
        <w:pStyle w:val="normlnslovan"/>
        <w:numPr>
          <w:ilvl w:val="0"/>
          <w:numId w:val="24"/>
        </w:numPr>
        <w:spacing w:after="0"/>
        <w:ind w:left="357" w:hanging="357"/>
        <w:rPr>
          <w:rFonts w:ascii="Arial" w:hAnsi="Arial" w:cs="Arial"/>
        </w:rPr>
      </w:pPr>
      <w:r w:rsidRPr="00285521">
        <w:rPr>
          <w:rFonts w:ascii="Arial" w:hAnsi="Arial" w:cs="Arial"/>
          <w:b/>
        </w:rPr>
        <w:t xml:space="preserve">dotačním programem </w:t>
      </w:r>
      <w:r w:rsidRPr="00285521">
        <w:rPr>
          <w:rFonts w:ascii="Arial" w:hAnsi="Arial" w:cs="Arial"/>
        </w:rPr>
        <w:t xml:space="preserve">záměr města poskytnout dotaci na konkrétní přesně definovaný veřejně prospěšný </w:t>
      </w:r>
      <w:r w:rsidR="0019456D" w:rsidRPr="00285521">
        <w:rPr>
          <w:rFonts w:ascii="Arial" w:hAnsi="Arial" w:cs="Arial"/>
        </w:rPr>
        <w:t>projekt</w:t>
      </w:r>
      <w:r w:rsidRPr="00285521">
        <w:rPr>
          <w:rFonts w:ascii="Arial" w:hAnsi="Arial" w:cs="Arial"/>
          <w:b/>
        </w:rPr>
        <w:t xml:space="preserve"> </w:t>
      </w:r>
      <w:r w:rsidRPr="00285521">
        <w:rPr>
          <w:rFonts w:ascii="Arial" w:hAnsi="Arial" w:cs="Arial"/>
        </w:rPr>
        <w:t>podle předem stanovených podmínek a hodnotících kritérií;</w:t>
      </w:r>
    </w:p>
    <w:p w14:paraId="343D572C" w14:textId="772B6D8D" w:rsidR="00986762" w:rsidRPr="00285521" w:rsidRDefault="00986762" w:rsidP="00B35747">
      <w:pPr>
        <w:pStyle w:val="normlnslovan"/>
        <w:numPr>
          <w:ilvl w:val="0"/>
          <w:numId w:val="24"/>
        </w:numPr>
        <w:spacing w:after="0"/>
        <w:ind w:left="357" w:hanging="357"/>
        <w:rPr>
          <w:rFonts w:ascii="Arial" w:hAnsi="Arial" w:cs="Arial"/>
        </w:rPr>
      </w:pPr>
      <w:r w:rsidRPr="00285521">
        <w:rPr>
          <w:rFonts w:ascii="Arial" w:hAnsi="Arial" w:cs="Arial"/>
          <w:b/>
        </w:rPr>
        <w:t xml:space="preserve">finančním vypořádáním </w:t>
      </w:r>
      <w:r w:rsidRPr="00285521">
        <w:rPr>
          <w:rFonts w:ascii="Arial" w:hAnsi="Arial" w:cs="Arial"/>
        </w:rPr>
        <w:t xml:space="preserve">vyúčtování dotace na předepsaném formuláři nebo </w:t>
      </w:r>
      <w:r w:rsidR="00985DC9" w:rsidRPr="00285521">
        <w:rPr>
          <w:rFonts w:ascii="Arial" w:hAnsi="Arial" w:cs="Arial"/>
        </w:rPr>
        <w:t>přehled o čerpání a použití dotace</w:t>
      </w:r>
      <w:r w:rsidR="00E25417" w:rsidRPr="00285521">
        <w:rPr>
          <w:rFonts w:ascii="Arial" w:hAnsi="Arial" w:cs="Arial"/>
        </w:rPr>
        <w:t>,</w:t>
      </w:r>
    </w:p>
    <w:p w14:paraId="30460B7A" w14:textId="67AB01D7" w:rsidR="007D1795" w:rsidRPr="00285521" w:rsidRDefault="007D1795" w:rsidP="00B35747">
      <w:pPr>
        <w:pStyle w:val="normlnslovan"/>
        <w:numPr>
          <w:ilvl w:val="0"/>
          <w:numId w:val="24"/>
        </w:numPr>
        <w:spacing w:after="0"/>
        <w:ind w:left="357" w:hanging="357"/>
        <w:rPr>
          <w:rFonts w:ascii="Arial" w:hAnsi="Arial" w:cs="Arial"/>
        </w:rPr>
      </w:pPr>
      <w:r w:rsidRPr="00285521">
        <w:rPr>
          <w:rFonts w:ascii="Arial" w:hAnsi="Arial" w:cs="Arial"/>
          <w:b/>
        </w:rPr>
        <w:t>příslušnou komisí</w:t>
      </w:r>
      <w:r w:rsidRPr="00285521">
        <w:rPr>
          <w:rFonts w:ascii="Arial" w:hAnsi="Arial" w:cs="Arial"/>
        </w:rPr>
        <w:t xml:space="preserve"> komise rady města, jejíž odborná oblast působení se shoduje s oblastí, pro niž je žádána dotace nebo radou jmenovaná komise pro příslušný dotační program, která se při projednávání hodnocení žádostí dle této směrnice řídí stejnými pravidly jako komise rady města;</w:t>
      </w:r>
    </w:p>
    <w:p w14:paraId="0A330EA8" w14:textId="1EAC0DA9" w:rsidR="00405DF7" w:rsidRPr="00285521" w:rsidRDefault="00405DF7" w:rsidP="00B35747">
      <w:pPr>
        <w:pStyle w:val="normlnslovan"/>
        <w:numPr>
          <w:ilvl w:val="0"/>
          <w:numId w:val="24"/>
        </w:numPr>
        <w:spacing w:after="0"/>
        <w:ind w:left="357" w:hanging="357"/>
        <w:rPr>
          <w:rFonts w:ascii="Arial" w:hAnsi="Arial" w:cs="Arial"/>
        </w:rPr>
      </w:pPr>
      <w:r w:rsidRPr="00285521">
        <w:rPr>
          <w:rFonts w:ascii="Arial" w:hAnsi="Arial" w:cs="Arial"/>
          <w:b/>
          <w:bCs/>
        </w:rPr>
        <w:t>příslušný</w:t>
      </w:r>
      <w:r w:rsidR="00E73A41" w:rsidRPr="00285521">
        <w:rPr>
          <w:rFonts w:ascii="Arial" w:hAnsi="Arial" w:cs="Arial"/>
          <w:b/>
          <w:bCs/>
        </w:rPr>
        <w:t>m</w:t>
      </w:r>
      <w:r w:rsidRPr="00285521">
        <w:rPr>
          <w:rFonts w:ascii="Arial" w:hAnsi="Arial" w:cs="Arial"/>
          <w:b/>
          <w:bCs/>
        </w:rPr>
        <w:t xml:space="preserve"> odbor</w:t>
      </w:r>
      <w:r w:rsidR="00E73A41" w:rsidRPr="00285521">
        <w:rPr>
          <w:rFonts w:ascii="Arial" w:hAnsi="Arial" w:cs="Arial"/>
          <w:b/>
          <w:bCs/>
        </w:rPr>
        <w:t>em je</w:t>
      </w:r>
      <w:r w:rsidRPr="00285521">
        <w:rPr>
          <w:rFonts w:ascii="Arial" w:hAnsi="Arial" w:cs="Arial"/>
        </w:rPr>
        <w:t xml:space="preserve"> odbor</w:t>
      </w:r>
      <w:r w:rsidR="00467616" w:rsidRPr="00285521">
        <w:rPr>
          <w:rFonts w:ascii="Arial" w:hAnsi="Arial" w:cs="Arial"/>
        </w:rPr>
        <w:t xml:space="preserve"> nebo jiný útvar magistrátu města</w:t>
      </w:r>
      <w:r w:rsidRPr="00285521">
        <w:rPr>
          <w:rFonts w:ascii="Arial" w:hAnsi="Arial" w:cs="Arial"/>
        </w:rPr>
        <w:t xml:space="preserve">, do jehož </w:t>
      </w:r>
      <w:r w:rsidR="00460A13" w:rsidRPr="00285521">
        <w:rPr>
          <w:rFonts w:ascii="Arial" w:hAnsi="Arial" w:cs="Arial"/>
        </w:rPr>
        <w:t>gesce dotace svým účelem spadá</w:t>
      </w:r>
      <w:r w:rsidR="00E73A41" w:rsidRPr="00285521">
        <w:rPr>
          <w:rFonts w:ascii="Arial" w:hAnsi="Arial" w:cs="Arial"/>
        </w:rPr>
        <w:t xml:space="preserve"> dle organizačního řádu,</w:t>
      </w:r>
    </w:p>
    <w:p w14:paraId="63C5F382" w14:textId="48C05BB7" w:rsidR="001A271D" w:rsidRPr="00285521" w:rsidRDefault="00A65B8A" w:rsidP="00B35747">
      <w:pPr>
        <w:pStyle w:val="normlnslovan"/>
        <w:numPr>
          <w:ilvl w:val="0"/>
          <w:numId w:val="24"/>
        </w:numPr>
        <w:spacing w:after="0"/>
        <w:ind w:left="357" w:hanging="357"/>
        <w:rPr>
          <w:rFonts w:ascii="Arial" w:hAnsi="Arial" w:cs="Arial"/>
        </w:rPr>
      </w:pPr>
      <w:r w:rsidRPr="00285521">
        <w:rPr>
          <w:rFonts w:ascii="Arial" w:hAnsi="Arial" w:cs="Arial"/>
          <w:b/>
        </w:rPr>
        <w:t xml:space="preserve">tajemníkem komise </w:t>
      </w:r>
      <w:r w:rsidRPr="00285521">
        <w:rPr>
          <w:rFonts w:ascii="Arial" w:hAnsi="Arial" w:cs="Arial"/>
        </w:rPr>
        <w:t>vedo</w:t>
      </w:r>
      <w:r w:rsidR="001A271D" w:rsidRPr="00285521">
        <w:rPr>
          <w:rFonts w:ascii="Arial" w:hAnsi="Arial" w:cs="Arial"/>
        </w:rPr>
        <w:t>u</w:t>
      </w:r>
      <w:r w:rsidRPr="00285521">
        <w:rPr>
          <w:rFonts w:ascii="Arial" w:hAnsi="Arial" w:cs="Arial"/>
        </w:rPr>
        <w:t xml:space="preserve">cí příslušného odboru magistrátu města nebo jiná osoba jmenovaná do funkce </w:t>
      </w:r>
      <w:r w:rsidR="00EA7106" w:rsidRPr="00285521">
        <w:rPr>
          <w:rFonts w:ascii="Arial" w:hAnsi="Arial" w:cs="Arial"/>
        </w:rPr>
        <w:t>tajemníka komise rady města radou města</w:t>
      </w:r>
      <w:r w:rsidR="00B92BDB" w:rsidRPr="00285521">
        <w:rPr>
          <w:rFonts w:ascii="Arial" w:hAnsi="Arial" w:cs="Arial"/>
        </w:rPr>
        <w:t>;</w:t>
      </w:r>
      <w:r w:rsidR="00EA7106" w:rsidRPr="00285521">
        <w:rPr>
          <w:rFonts w:ascii="Arial" w:hAnsi="Arial" w:cs="Arial"/>
        </w:rPr>
        <w:t xml:space="preserve"> </w:t>
      </w:r>
    </w:p>
    <w:p w14:paraId="2209C137" w14:textId="59BFDA07" w:rsidR="00844185" w:rsidRPr="00285521" w:rsidRDefault="00A65B8A" w:rsidP="00B35747">
      <w:pPr>
        <w:pStyle w:val="normlnslovan"/>
        <w:numPr>
          <w:ilvl w:val="0"/>
          <w:numId w:val="24"/>
        </w:numPr>
        <w:spacing w:after="0"/>
        <w:ind w:left="357" w:hanging="357"/>
        <w:rPr>
          <w:rFonts w:ascii="Arial" w:hAnsi="Arial" w:cs="Arial"/>
        </w:rPr>
      </w:pPr>
      <w:r w:rsidRPr="00285521">
        <w:rPr>
          <w:rFonts w:ascii="Arial" w:hAnsi="Arial" w:cs="Arial"/>
          <w:b/>
        </w:rPr>
        <w:t>předsedou komise</w:t>
      </w:r>
      <w:r w:rsidRPr="00285521">
        <w:rPr>
          <w:rFonts w:ascii="Arial" w:hAnsi="Arial" w:cs="Arial"/>
        </w:rPr>
        <w:t xml:space="preserve"> </w:t>
      </w:r>
      <w:r w:rsidR="00EA7106" w:rsidRPr="00285521">
        <w:rPr>
          <w:rFonts w:ascii="Arial" w:hAnsi="Arial" w:cs="Arial"/>
        </w:rPr>
        <w:t>člen</w:t>
      </w:r>
      <w:r w:rsidR="001A271D" w:rsidRPr="00285521">
        <w:rPr>
          <w:rFonts w:ascii="Arial" w:hAnsi="Arial" w:cs="Arial"/>
        </w:rPr>
        <w:t xml:space="preserve"> </w:t>
      </w:r>
      <w:r w:rsidR="00EA7106" w:rsidRPr="00285521">
        <w:rPr>
          <w:rFonts w:ascii="Arial" w:hAnsi="Arial" w:cs="Arial"/>
        </w:rPr>
        <w:t>zastupitelstva města nebo jiná osoba jmenovaná do funkce předsedy komise rady města radou města</w:t>
      </w:r>
    </w:p>
    <w:p w14:paraId="3C1BB012" w14:textId="74FAFDA1" w:rsidR="00A65B8A" w:rsidRPr="00807AD9" w:rsidRDefault="006F0609" w:rsidP="00B35747">
      <w:pPr>
        <w:pStyle w:val="normlnslovan"/>
        <w:numPr>
          <w:ilvl w:val="0"/>
          <w:numId w:val="24"/>
        </w:numPr>
        <w:spacing w:after="0"/>
        <w:ind w:left="357" w:hanging="357"/>
        <w:rPr>
          <w:rFonts w:ascii="Arial" w:hAnsi="Arial" w:cs="Arial"/>
        </w:rPr>
      </w:pPr>
      <w:r w:rsidRPr="00807AD9">
        <w:rPr>
          <w:rFonts w:ascii="Arial" w:hAnsi="Arial" w:cs="Arial"/>
          <w:b/>
        </w:rPr>
        <w:t>termínem</w:t>
      </w:r>
      <w:r w:rsidR="00844185" w:rsidRPr="00807AD9">
        <w:rPr>
          <w:rFonts w:ascii="Arial" w:hAnsi="Arial" w:cs="Arial"/>
          <w:b/>
        </w:rPr>
        <w:t xml:space="preserve"> realizace projektu </w:t>
      </w:r>
      <w:r w:rsidR="00844185" w:rsidRPr="00807AD9">
        <w:rPr>
          <w:rFonts w:ascii="Arial" w:hAnsi="Arial" w:cs="Arial"/>
        </w:rPr>
        <w:t>termín uskutečnění podpořeného projektu</w:t>
      </w:r>
      <w:r w:rsidR="00D5058B" w:rsidRPr="00807AD9">
        <w:rPr>
          <w:rFonts w:ascii="Arial" w:hAnsi="Arial" w:cs="Arial"/>
        </w:rPr>
        <w:t xml:space="preserve">, tj. </w:t>
      </w:r>
      <w:r w:rsidR="003721B4" w:rsidRPr="00807AD9">
        <w:rPr>
          <w:rFonts w:ascii="Arial" w:hAnsi="Arial" w:cs="Arial"/>
        </w:rPr>
        <w:t xml:space="preserve">konkrétní </w:t>
      </w:r>
      <w:r w:rsidR="00DC10FA" w:rsidRPr="00807AD9">
        <w:rPr>
          <w:rFonts w:ascii="Arial" w:hAnsi="Arial" w:cs="Arial"/>
        </w:rPr>
        <w:t>termín nebo časový interval</w:t>
      </w:r>
      <w:r w:rsidR="0085445D" w:rsidRPr="00807AD9">
        <w:rPr>
          <w:rFonts w:ascii="Arial" w:hAnsi="Arial" w:cs="Arial"/>
        </w:rPr>
        <w:t>, ve kterém se akce nebo činnost uskuteční</w:t>
      </w:r>
      <w:r w:rsidR="00EA7106" w:rsidRPr="00807AD9">
        <w:rPr>
          <w:rFonts w:ascii="Arial" w:hAnsi="Arial" w:cs="Arial"/>
        </w:rPr>
        <w:t xml:space="preserve"> </w:t>
      </w:r>
    </w:p>
    <w:p w14:paraId="1F59EDE2" w14:textId="7ECF6F6E" w:rsidR="007C6B3A" w:rsidRPr="00807AD9" w:rsidRDefault="007C6B3A" w:rsidP="00807AD9">
      <w:pPr>
        <w:pStyle w:val="normlnslovan"/>
        <w:numPr>
          <w:ilvl w:val="0"/>
          <w:numId w:val="24"/>
        </w:numPr>
        <w:spacing w:after="0"/>
        <w:ind w:left="357" w:hanging="357"/>
        <w:rPr>
          <w:rFonts w:ascii="Arial" w:hAnsi="Arial" w:cs="Arial"/>
        </w:rPr>
      </w:pPr>
      <w:bookmarkStart w:id="1" w:name="_Hlk75944818"/>
      <w:r w:rsidRPr="00807AD9">
        <w:rPr>
          <w:rFonts w:ascii="Arial" w:hAnsi="Arial" w:cs="Arial"/>
          <w:b/>
        </w:rPr>
        <w:t>obdobím pro uznatelnost nákladů projektu</w:t>
      </w:r>
      <w:r w:rsidR="00327C9B" w:rsidRPr="00807AD9">
        <w:rPr>
          <w:rFonts w:ascii="Arial" w:hAnsi="Arial" w:cs="Arial"/>
        </w:rPr>
        <w:t xml:space="preserve"> časov</w:t>
      </w:r>
      <w:r w:rsidR="00F71355" w:rsidRPr="00807AD9">
        <w:rPr>
          <w:rFonts w:ascii="Arial" w:hAnsi="Arial" w:cs="Arial"/>
        </w:rPr>
        <w:t>é období</w:t>
      </w:r>
      <w:r w:rsidR="00327C9B" w:rsidRPr="00807AD9">
        <w:rPr>
          <w:rFonts w:ascii="Arial" w:hAnsi="Arial" w:cs="Arial"/>
        </w:rPr>
        <w:t>, ve které</w:t>
      </w:r>
      <w:r w:rsidR="00F71355" w:rsidRPr="00807AD9">
        <w:rPr>
          <w:rFonts w:ascii="Arial" w:hAnsi="Arial" w:cs="Arial"/>
        </w:rPr>
        <w:t xml:space="preserve">m vznikly a byly uhrazeny </w:t>
      </w:r>
      <w:r w:rsidR="00327C9B" w:rsidRPr="00807AD9">
        <w:rPr>
          <w:rFonts w:ascii="Arial" w:hAnsi="Arial" w:cs="Arial"/>
        </w:rPr>
        <w:t>celkové náklady spojené s projektem</w:t>
      </w:r>
      <w:bookmarkEnd w:id="1"/>
      <w:r w:rsidR="00327C9B" w:rsidRPr="00807AD9">
        <w:rPr>
          <w:rFonts w:ascii="Arial" w:hAnsi="Arial" w:cs="Arial"/>
        </w:rPr>
        <w:t>.</w:t>
      </w:r>
    </w:p>
    <w:p w14:paraId="5A89C295" w14:textId="0F614AE8" w:rsidR="009845D1" w:rsidRPr="00285521" w:rsidRDefault="009845D1" w:rsidP="00C33C8F">
      <w:pPr>
        <w:pStyle w:val="normlnslovan"/>
        <w:tabs>
          <w:tab w:val="clear" w:pos="360"/>
        </w:tabs>
        <w:spacing w:after="0"/>
        <w:rPr>
          <w:rFonts w:ascii="Arial" w:hAnsi="Arial" w:cs="Arial"/>
          <w:b/>
        </w:rPr>
      </w:pPr>
    </w:p>
    <w:p w14:paraId="0D3E8752" w14:textId="77777777" w:rsidR="00A65B8A" w:rsidRPr="00285521" w:rsidRDefault="00A65B8A" w:rsidP="00B35747">
      <w:pPr>
        <w:pStyle w:val="normlnslovan"/>
        <w:tabs>
          <w:tab w:val="clear" w:pos="360"/>
        </w:tabs>
        <w:spacing w:after="0"/>
        <w:ind w:left="0" w:firstLine="0"/>
        <w:rPr>
          <w:rFonts w:ascii="Arial" w:hAnsi="Arial" w:cs="Arial"/>
        </w:rPr>
      </w:pPr>
    </w:p>
    <w:p w14:paraId="32DA1408" w14:textId="77777777" w:rsidR="003A255C" w:rsidRPr="00285521" w:rsidRDefault="00F3795B" w:rsidP="00C33C8F">
      <w:pPr>
        <w:pStyle w:val="Nadpis1"/>
        <w:numPr>
          <w:ilvl w:val="0"/>
          <w:numId w:val="0"/>
        </w:numPr>
        <w:jc w:val="center"/>
        <w:rPr>
          <w:caps/>
          <w:sz w:val="20"/>
          <w:szCs w:val="20"/>
        </w:rPr>
      </w:pPr>
      <w:r w:rsidRPr="00285521">
        <w:rPr>
          <w:caps/>
          <w:sz w:val="20"/>
          <w:szCs w:val="20"/>
        </w:rPr>
        <w:t>2. část</w:t>
      </w:r>
    </w:p>
    <w:p w14:paraId="733F3611" w14:textId="75DE998B" w:rsidR="003A255C" w:rsidRPr="00285521" w:rsidRDefault="00464598" w:rsidP="00C33C8F">
      <w:pPr>
        <w:pStyle w:val="normlnslovan"/>
        <w:tabs>
          <w:tab w:val="clear" w:pos="360"/>
        </w:tabs>
        <w:spacing w:after="0"/>
        <w:ind w:left="0" w:firstLine="0"/>
        <w:jc w:val="center"/>
        <w:rPr>
          <w:rFonts w:ascii="Arial" w:hAnsi="Arial" w:cs="Arial"/>
          <w:b/>
          <w:bCs/>
          <w:caps/>
        </w:rPr>
      </w:pPr>
      <w:r w:rsidRPr="00285521">
        <w:rPr>
          <w:rFonts w:ascii="Arial" w:hAnsi="Arial" w:cs="Arial"/>
          <w:b/>
          <w:bCs/>
          <w:caps/>
        </w:rPr>
        <w:t>DOTACE POSKYTOVANÉ NA ZÁKLADĚ DOTAČNÍHO PROGRAMU</w:t>
      </w:r>
    </w:p>
    <w:p w14:paraId="5B0A2F19" w14:textId="77777777" w:rsidR="00323E5A" w:rsidRPr="00285521" w:rsidRDefault="00323E5A" w:rsidP="00B35747">
      <w:pPr>
        <w:pStyle w:val="normlnslovan"/>
        <w:tabs>
          <w:tab w:val="clear" w:pos="360"/>
        </w:tabs>
        <w:spacing w:after="0"/>
        <w:ind w:left="0" w:firstLine="0"/>
        <w:jc w:val="center"/>
        <w:rPr>
          <w:rFonts w:ascii="Arial" w:hAnsi="Arial" w:cs="Arial"/>
          <w:b/>
          <w:bCs/>
        </w:rPr>
      </w:pPr>
    </w:p>
    <w:p w14:paraId="30BDB4EA" w14:textId="77777777" w:rsidR="00323E5A" w:rsidRPr="00285521" w:rsidRDefault="00323E5A" w:rsidP="00B35747">
      <w:pPr>
        <w:pStyle w:val="normlnslovan"/>
        <w:tabs>
          <w:tab w:val="clear" w:pos="360"/>
        </w:tabs>
        <w:spacing w:after="0"/>
        <w:ind w:left="0" w:firstLine="0"/>
        <w:jc w:val="center"/>
        <w:rPr>
          <w:rFonts w:ascii="Arial" w:hAnsi="Arial" w:cs="Arial"/>
          <w:b/>
          <w:bCs/>
        </w:rPr>
      </w:pPr>
      <w:r w:rsidRPr="00285521">
        <w:rPr>
          <w:rFonts w:ascii="Arial" w:hAnsi="Arial" w:cs="Arial"/>
          <w:b/>
          <w:bCs/>
        </w:rPr>
        <w:t xml:space="preserve">Čl. </w:t>
      </w:r>
      <w:r w:rsidR="00601CF7" w:rsidRPr="00285521">
        <w:rPr>
          <w:rFonts w:ascii="Arial" w:hAnsi="Arial" w:cs="Arial"/>
          <w:b/>
          <w:bCs/>
        </w:rPr>
        <w:t>III</w:t>
      </w:r>
    </w:p>
    <w:p w14:paraId="78D23EE2" w14:textId="25CE1EC7" w:rsidR="003A255C" w:rsidRPr="00285521" w:rsidRDefault="009219C7" w:rsidP="00B35747">
      <w:pPr>
        <w:pStyle w:val="normlnslovan"/>
        <w:tabs>
          <w:tab w:val="clear" w:pos="360"/>
        </w:tabs>
        <w:spacing w:after="0"/>
        <w:ind w:left="0" w:firstLine="0"/>
        <w:jc w:val="center"/>
        <w:rPr>
          <w:rFonts w:ascii="Arial" w:hAnsi="Arial" w:cs="Arial"/>
          <w:b/>
          <w:bCs/>
          <w:i/>
        </w:rPr>
      </w:pPr>
      <w:r w:rsidRPr="00285521">
        <w:rPr>
          <w:rFonts w:ascii="Arial" w:hAnsi="Arial" w:cs="Arial"/>
          <w:b/>
          <w:bCs/>
        </w:rPr>
        <w:t xml:space="preserve">Dotační </w:t>
      </w:r>
      <w:r w:rsidR="00F72EAC" w:rsidRPr="00285521">
        <w:rPr>
          <w:rFonts w:ascii="Arial" w:hAnsi="Arial" w:cs="Arial"/>
          <w:b/>
          <w:bCs/>
        </w:rPr>
        <w:t xml:space="preserve">programy </w:t>
      </w:r>
      <w:r w:rsidR="009F7F99" w:rsidRPr="00285521">
        <w:rPr>
          <w:rFonts w:ascii="Arial" w:hAnsi="Arial" w:cs="Arial"/>
          <w:b/>
          <w:bCs/>
        </w:rPr>
        <w:t>financované z </w:t>
      </w:r>
      <w:r w:rsidR="00FA2AC6" w:rsidRPr="00285521">
        <w:rPr>
          <w:b/>
        </w:rPr>
        <w:t>Fondu na podporu veřejně prospěšných projektů</w:t>
      </w:r>
      <w:r w:rsidR="00B232FA" w:rsidRPr="00285521">
        <w:rPr>
          <w:rFonts w:ascii="Arial" w:hAnsi="Arial" w:cs="Arial"/>
          <w:b/>
          <w:bCs/>
        </w:rPr>
        <w:t xml:space="preserve"> </w:t>
      </w:r>
    </w:p>
    <w:p w14:paraId="34C3680D" w14:textId="77777777" w:rsidR="002C3A5C" w:rsidRPr="00285521" w:rsidRDefault="002C3A5C" w:rsidP="00B35747">
      <w:pPr>
        <w:pStyle w:val="normlnslovan"/>
        <w:tabs>
          <w:tab w:val="clear" w:pos="360"/>
        </w:tabs>
        <w:spacing w:after="0"/>
        <w:ind w:left="0" w:firstLine="0"/>
        <w:jc w:val="left"/>
        <w:rPr>
          <w:rFonts w:ascii="Arial" w:hAnsi="Arial" w:cs="Arial"/>
          <w:b/>
          <w:bCs/>
        </w:rPr>
      </w:pPr>
    </w:p>
    <w:p w14:paraId="477B8F9E" w14:textId="77777777" w:rsidR="002C3A5C" w:rsidRPr="00285521" w:rsidRDefault="004C190A" w:rsidP="004B4A20">
      <w:pPr>
        <w:numPr>
          <w:ilvl w:val="0"/>
          <w:numId w:val="3"/>
        </w:numPr>
        <w:ind w:left="357" w:hanging="357"/>
        <w:jc w:val="both"/>
        <w:rPr>
          <w:rFonts w:cs="Arial"/>
          <w:bCs/>
          <w:szCs w:val="20"/>
        </w:rPr>
      </w:pPr>
      <w:r w:rsidRPr="00285521">
        <w:rPr>
          <w:rFonts w:cs="Arial"/>
          <w:bCs/>
          <w:szCs w:val="20"/>
        </w:rPr>
        <w:t>Dotační program</w:t>
      </w:r>
      <w:r w:rsidR="00592C95" w:rsidRPr="00285521">
        <w:rPr>
          <w:rFonts w:cs="Arial"/>
          <w:bCs/>
          <w:szCs w:val="20"/>
        </w:rPr>
        <w:t>y</w:t>
      </w:r>
      <w:r w:rsidR="006B4CE6" w:rsidRPr="00285521">
        <w:rPr>
          <w:rFonts w:cs="Arial"/>
          <w:bCs/>
          <w:szCs w:val="20"/>
        </w:rPr>
        <w:t xml:space="preserve"> na podporu sportu</w:t>
      </w:r>
    </w:p>
    <w:p w14:paraId="6A417285" w14:textId="77777777" w:rsidR="002C3A5C" w:rsidRPr="00285521" w:rsidRDefault="004C190A" w:rsidP="004B4A20">
      <w:pPr>
        <w:pStyle w:val="Zkladntext2"/>
        <w:numPr>
          <w:ilvl w:val="0"/>
          <w:numId w:val="3"/>
        </w:numPr>
        <w:tabs>
          <w:tab w:val="left" w:pos="360"/>
        </w:tabs>
        <w:spacing w:before="0" w:after="0"/>
        <w:ind w:left="357" w:hanging="357"/>
        <w:jc w:val="both"/>
        <w:rPr>
          <w:rFonts w:cs="Arial"/>
          <w:b w:val="0"/>
          <w:bCs/>
          <w:sz w:val="20"/>
        </w:rPr>
      </w:pPr>
      <w:r w:rsidRPr="00285521">
        <w:rPr>
          <w:rFonts w:cs="Arial"/>
          <w:b w:val="0"/>
          <w:bCs/>
          <w:sz w:val="20"/>
        </w:rPr>
        <w:t>Dotační program</w:t>
      </w:r>
      <w:r w:rsidR="00592C95" w:rsidRPr="00285521">
        <w:rPr>
          <w:rFonts w:cs="Arial"/>
          <w:b w:val="0"/>
          <w:bCs/>
          <w:sz w:val="20"/>
        </w:rPr>
        <w:t>y</w:t>
      </w:r>
      <w:r w:rsidR="008A6502" w:rsidRPr="00285521">
        <w:rPr>
          <w:b w:val="0"/>
          <w:sz w:val="20"/>
        </w:rPr>
        <w:t xml:space="preserve"> </w:t>
      </w:r>
      <w:r w:rsidR="002C3A5C" w:rsidRPr="00285521">
        <w:rPr>
          <w:b w:val="0"/>
          <w:sz w:val="20"/>
        </w:rPr>
        <w:t xml:space="preserve">na </w:t>
      </w:r>
      <w:r w:rsidR="00302E3B" w:rsidRPr="00285521">
        <w:rPr>
          <w:b w:val="0"/>
          <w:sz w:val="20"/>
        </w:rPr>
        <w:t>podporu kultury</w:t>
      </w:r>
    </w:p>
    <w:p w14:paraId="6BD33526" w14:textId="77777777" w:rsidR="002C3A5C" w:rsidRPr="00285521" w:rsidRDefault="004C190A" w:rsidP="004B4A20">
      <w:pPr>
        <w:numPr>
          <w:ilvl w:val="0"/>
          <w:numId w:val="3"/>
        </w:numPr>
        <w:ind w:left="357" w:hanging="357"/>
        <w:jc w:val="both"/>
        <w:rPr>
          <w:rFonts w:cs="Arial"/>
          <w:bCs/>
          <w:szCs w:val="20"/>
        </w:rPr>
      </w:pPr>
      <w:r w:rsidRPr="00285521">
        <w:rPr>
          <w:rFonts w:cs="Arial"/>
          <w:bCs/>
          <w:szCs w:val="20"/>
        </w:rPr>
        <w:t>Dotační program</w:t>
      </w:r>
      <w:r w:rsidR="002C3A5C" w:rsidRPr="00285521">
        <w:rPr>
          <w:rFonts w:cs="Arial"/>
          <w:bCs/>
          <w:szCs w:val="20"/>
        </w:rPr>
        <w:t xml:space="preserve"> na rozvoj cestovního ruchu</w:t>
      </w:r>
    </w:p>
    <w:p w14:paraId="20AAF508" w14:textId="77777777" w:rsidR="00302E3B" w:rsidRPr="00285521" w:rsidRDefault="004C190A" w:rsidP="004B4A20">
      <w:pPr>
        <w:numPr>
          <w:ilvl w:val="0"/>
          <w:numId w:val="3"/>
        </w:numPr>
        <w:ind w:left="357" w:hanging="357"/>
        <w:jc w:val="both"/>
        <w:rPr>
          <w:rFonts w:cs="Arial"/>
          <w:bCs/>
          <w:szCs w:val="20"/>
        </w:rPr>
      </w:pPr>
      <w:r w:rsidRPr="00285521">
        <w:rPr>
          <w:rFonts w:cs="Arial"/>
          <w:bCs/>
          <w:szCs w:val="20"/>
        </w:rPr>
        <w:t>Dotační program</w:t>
      </w:r>
      <w:r w:rsidR="008A6502" w:rsidRPr="00285521">
        <w:rPr>
          <w:rFonts w:cs="Arial"/>
          <w:bCs/>
          <w:szCs w:val="20"/>
        </w:rPr>
        <w:t xml:space="preserve"> </w:t>
      </w:r>
      <w:r w:rsidR="00302E3B" w:rsidRPr="00285521">
        <w:rPr>
          <w:rFonts w:cs="Arial"/>
          <w:bCs/>
          <w:szCs w:val="20"/>
        </w:rPr>
        <w:t>na volnočasové aktivity dětí a mládeže</w:t>
      </w:r>
    </w:p>
    <w:p w14:paraId="5987020E" w14:textId="77777777" w:rsidR="00302E3B" w:rsidRPr="00285521" w:rsidRDefault="004C190A" w:rsidP="004B4A20">
      <w:pPr>
        <w:numPr>
          <w:ilvl w:val="0"/>
          <w:numId w:val="3"/>
        </w:numPr>
        <w:ind w:left="357" w:hanging="357"/>
        <w:jc w:val="both"/>
        <w:rPr>
          <w:rFonts w:cs="Arial"/>
          <w:bCs/>
          <w:szCs w:val="20"/>
        </w:rPr>
      </w:pPr>
      <w:r w:rsidRPr="00285521">
        <w:rPr>
          <w:rFonts w:cs="Arial"/>
          <w:bCs/>
          <w:szCs w:val="20"/>
        </w:rPr>
        <w:t>Dotační program</w:t>
      </w:r>
      <w:r w:rsidR="00302E3B" w:rsidRPr="00285521">
        <w:rPr>
          <w:szCs w:val="20"/>
        </w:rPr>
        <w:t xml:space="preserve"> na zachování a obnovu památkového fondu</w:t>
      </w:r>
    </w:p>
    <w:p w14:paraId="50FF8225" w14:textId="47EB8957" w:rsidR="007D593E" w:rsidRPr="00285521" w:rsidRDefault="007D593E" w:rsidP="004B4A20">
      <w:pPr>
        <w:numPr>
          <w:ilvl w:val="0"/>
          <w:numId w:val="3"/>
        </w:numPr>
        <w:tabs>
          <w:tab w:val="num" w:pos="1440"/>
        </w:tabs>
        <w:ind w:left="357" w:hanging="357"/>
        <w:jc w:val="both"/>
        <w:rPr>
          <w:rFonts w:cs="Arial"/>
          <w:szCs w:val="20"/>
        </w:rPr>
      </w:pPr>
      <w:r w:rsidRPr="00285521">
        <w:rPr>
          <w:bCs/>
        </w:rPr>
        <w:t>Dota</w:t>
      </w:r>
      <w:r w:rsidR="0019456D" w:rsidRPr="00285521">
        <w:rPr>
          <w:bCs/>
        </w:rPr>
        <w:t>ční program</w:t>
      </w:r>
      <w:r w:rsidRPr="00285521">
        <w:rPr>
          <w:bCs/>
        </w:rPr>
        <w:t xml:space="preserve"> na činnost v oblasti navazujících aktivit na registrované sociální služby</w:t>
      </w:r>
    </w:p>
    <w:p w14:paraId="1F9CD3E6" w14:textId="2A386821" w:rsidR="002C3A5C" w:rsidRPr="00285521" w:rsidRDefault="004C190A" w:rsidP="004B4A20">
      <w:pPr>
        <w:numPr>
          <w:ilvl w:val="0"/>
          <w:numId w:val="3"/>
        </w:numPr>
        <w:tabs>
          <w:tab w:val="num" w:pos="1440"/>
        </w:tabs>
        <w:ind w:left="357" w:hanging="357"/>
        <w:jc w:val="both"/>
        <w:rPr>
          <w:rFonts w:cs="Arial"/>
          <w:szCs w:val="20"/>
        </w:rPr>
      </w:pPr>
      <w:r w:rsidRPr="00285521">
        <w:rPr>
          <w:rFonts w:cs="Arial"/>
          <w:bCs/>
          <w:szCs w:val="20"/>
        </w:rPr>
        <w:t>Dotační program</w:t>
      </w:r>
      <w:r w:rsidR="008A6502" w:rsidRPr="00285521">
        <w:rPr>
          <w:rFonts w:cs="Arial"/>
          <w:szCs w:val="20"/>
        </w:rPr>
        <w:t xml:space="preserve"> n</w:t>
      </w:r>
      <w:r w:rsidR="002C3A5C" w:rsidRPr="00285521">
        <w:rPr>
          <w:rFonts w:cs="Arial"/>
          <w:szCs w:val="20"/>
        </w:rPr>
        <w:t>a péči o životní prostředí a ekologické projekty</w:t>
      </w:r>
    </w:p>
    <w:p w14:paraId="5E79D8B3" w14:textId="77777777" w:rsidR="002C3A5C" w:rsidRPr="00285521" w:rsidRDefault="004C190A" w:rsidP="004B4A20">
      <w:pPr>
        <w:numPr>
          <w:ilvl w:val="0"/>
          <w:numId w:val="3"/>
        </w:numPr>
        <w:tabs>
          <w:tab w:val="num" w:pos="1440"/>
        </w:tabs>
        <w:ind w:left="357" w:hanging="357"/>
        <w:jc w:val="both"/>
        <w:rPr>
          <w:rFonts w:cs="Arial"/>
          <w:szCs w:val="20"/>
        </w:rPr>
      </w:pPr>
      <w:r w:rsidRPr="00285521">
        <w:rPr>
          <w:rFonts w:cs="Arial"/>
          <w:bCs/>
          <w:szCs w:val="20"/>
        </w:rPr>
        <w:t>Dotační program</w:t>
      </w:r>
      <w:r w:rsidR="002C3A5C" w:rsidRPr="00285521">
        <w:rPr>
          <w:rFonts w:cs="Arial"/>
          <w:szCs w:val="20"/>
        </w:rPr>
        <w:t xml:space="preserve"> </w:t>
      </w:r>
      <w:proofErr w:type="spellStart"/>
      <w:r w:rsidR="002C3A5C" w:rsidRPr="00285521">
        <w:rPr>
          <w:rFonts w:cs="Arial"/>
          <w:szCs w:val="20"/>
        </w:rPr>
        <w:t>Calendarium</w:t>
      </w:r>
      <w:proofErr w:type="spellEnd"/>
      <w:r w:rsidR="002C3A5C" w:rsidRPr="00285521">
        <w:rPr>
          <w:rFonts w:cs="Arial"/>
          <w:szCs w:val="20"/>
        </w:rPr>
        <w:t xml:space="preserve"> Regina</w:t>
      </w:r>
    </w:p>
    <w:p w14:paraId="25FD2D6D" w14:textId="77777777" w:rsidR="005F4C93" w:rsidRPr="00285521" w:rsidRDefault="001D65D3" w:rsidP="004B4A20">
      <w:pPr>
        <w:numPr>
          <w:ilvl w:val="0"/>
          <w:numId w:val="3"/>
        </w:numPr>
        <w:tabs>
          <w:tab w:val="num" w:pos="1440"/>
        </w:tabs>
        <w:ind w:left="357" w:hanging="357"/>
        <w:jc w:val="both"/>
        <w:rPr>
          <w:rFonts w:cs="Arial"/>
          <w:szCs w:val="20"/>
        </w:rPr>
      </w:pPr>
      <w:r w:rsidRPr="00285521">
        <w:rPr>
          <w:rFonts w:cs="Arial"/>
          <w:szCs w:val="20"/>
        </w:rPr>
        <w:t xml:space="preserve">Dotační program Královéhradecká nábřeží </w:t>
      </w:r>
    </w:p>
    <w:p w14:paraId="3F5E8916" w14:textId="77777777" w:rsidR="001D65D3" w:rsidRDefault="001D65D3" w:rsidP="00B35747">
      <w:pPr>
        <w:tabs>
          <w:tab w:val="num" w:pos="1440"/>
        </w:tabs>
        <w:jc w:val="both"/>
        <w:rPr>
          <w:rFonts w:cs="Arial"/>
          <w:b/>
          <w:szCs w:val="20"/>
        </w:rPr>
      </w:pPr>
    </w:p>
    <w:p w14:paraId="76553F7C" w14:textId="77777777" w:rsidR="00955235" w:rsidRDefault="00955235" w:rsidP="00B35747">
      <w:pPr>
        <w:tabs>
          <w:tab w:val="num" w:pos="1440"/>
        </w:tabs>
        <w:jc w:val="both"/>
        <w:rPr>
          <w:rFonts w:cs="Arial"/>
          <w:b/>
          <w:szCs w:val="20"/>
        </w:rPr>
      </w:pPr>
    </w:p>
    <w:p w14:paraId="7C16E3E9" w14:textId="77777777" w:rsidR="00955235" w:rsidRDefault="00955235" w:rsidP="00B35747">
      <w:pPr>
        <w:tabs>
          <w:tab w:val="num" w:pos="1440"/>
        </w:tabs>
        <w:jc w:val="both"/>
        <w:rPr>
          <w:rFonts w:cs="Arial"/>
          <w:b/>
          <w:szCs w:val="20"/>
        </w:rPr>
      </w:pPr>
    </w:p>
    <w:p w14:paraId="49E067FE" w14:textId="77777777" w:rsidR="00955235" w:rsidRPr="00285521" w:rsidRDefault="00955235" w:rsidP="00B35747">
      <w:pPr>
        <w:tabs>
          <w:tab w:val="num" w:pos="1440"/>
        </w:tabs>
        <w:jc w:val="both"/>
        <w:rPr>
          <w:rFonts w:cs="Arial"/>
          <w:b/>
          <w:szCs w:val="20"/>
        </w:rPr>
      </w:pPr>
    </w:p>
    <w:p w14:paraId="28BDD8C6" w14:textId="688FFBEE" w:rsidR="002627E1" w:rsidRPr="00285521" w:rsidRDefault="002627E1" w:rsidP="00C46A96">
      <w:pPr>
        <w:pStyle w:val="normlnslovan"/>
        <w:tabs>
          <w:tab w:val="clear" w:pos="360"/>
        </w:tabs>
        <w:spacing w:after="0"/>
        <w:ind w:left="0" w:firstLine="0"/>
        <w:rPr>
          <w:rFonts w:ascii="Arial" w:hAnsi="Arial" w:cs="Arial"/>
          <w:b/>
          <w:bCs/>
        </w:rPr>
      </w:pPr>
    </w:p>
    <w:p w14:paraId="76C0CCB3" w14:textId="77777777" w:rsidR="00CE6600" w:rsidRPr="00285521" w:rsidRDefault="00CE6600" w:rsidP="00C46A96">
      <w:pPr>
        <w:pStyle w:val="normlnslovan"/>
        <w:tabs>
          <w:tab w:val="clear" w:pos="360"/>
        </w:tabs>
        <w:spacing w:after="0"/>
        <w:ind w:left="0" w:firstLine="0"/>
        <w:rPr>
          <w:rFonts w:ascii="Arial" w:hAnsi="Arial" w:cs="Arial"/>
          <w:b/>
          <w:bCs/>
        </w:rPr>
      </w:pPr>
    </w:p>
    <w:p w14:paraId="1631FE39" w14:textId="77777777" w:rsidR="002C3A5C" w:rsidRPr="00285521" w:rsidRDefault="002C3A5C" w:rsidP="00B35747">
      <w:pPr>
        <w:pStyle w:val="normlnslovan"/>
        <w:tabs>
          <w:tab w:val="clear" w:pos="360"/>
        </w:tabs>
        <w:spacing w:after="0"/>
        <w:ind w:left="0" w:firstLine="0"/>
        <w:jc w:val="center"/>
        <w:rPr>
          <w:rFonts w:ascii="Arial" w:hAnsi="Arial" w:cs="Arial"/>
          <w:b/>
          <w:bCs/>
        </w:rPr>
      </w:pPr>
      <w:r w:rsidRPr="00285521">
        <w:rPr>
          <w:rFonts w:ascii="Arial" w:hAnsi="Arial" w:cs="Arial"/>
          <w:b/>
          <w:bCs/>
        </w:rPr>
        <w:lastRenderedPageBreak/>
        <w:t xml:space="preserve">Čl. </w:t>
      </w:r>
      <w:r w:rsidR="00601CF7" w:rsidRPr="00285521">
        <w:rPr>
          <w:rFonts w:ascii="Arial" w:hAnsi="Arial" w:cs="Arial"/>
          <w:b/>
          <w:bCs/>
        </w:rPr>
        <w:t>I</w:t>
      </w:r>
      <w:r w:rsidRPr="00285521">
        <w:rPr>
          <w:rFonts w:ascii="Arial" w:hAnsi="Arial" w:cs="Arial"/>
          <w:b/>
          <w:bCs/>
        </w:rPr>
        <w:t>V</w:t>
      </w:r>
    </w:p>
    <w:p w14:paraId="16F27F77" w14:textId="77777777" w:rsidR="002C3A5C" w:rsidRPr="00285521" w:rsidRDefault="00F307C1" w:rsidP="00B35747">
      <w:pPr>
        <w:pStyle w:val="normlnslovan"/>
        <w:tabs>
          <w:tab w:val="clear" w:pos="360"/>
        </w:tabs>
        <w:spacing w:after="0"/>
        <w:ind w:left="0" w:firstLine="0"/>
        <w:jc w:val="center"/>
        <w:rPr>
          <w:rFonts w:ascii="Arial" w:hAnsi="Arial" w:cs="Arial"/>
          <w:b/>
          <w:bCs/>
        </w:rPr>
      </w:pPr>
      <w:r w:rsidRPr="00285521">
        <w:rPr>
          <w:rFonts w:ascii="Arial" w:hAnsi="Arial" w:cs="Arial"/>
          <w:b/>
          <w:bCs/>
        </w:rPr>
        <w:t>Obecné c</w:t>
      </w:r>
      <w:r w:rsidR="00F72EAC" w:rsidRPr="00285521">
        <w:rPr>
          <w:rFonts w:ascii="Arial" w:hAnsi="Arial" w:cs="Arial"/>
          <w:b/>
          <w:bCs/>
        </w:rPr>
        <w:t>íle a záměry jednotlivých dotačních programů</w:t>
      </w:r>
    </w:p>
    <w:p w14:paraId="7010B8E4" w14:textId="73977E4E" w:rsidR="008A6930" w:rsidRPr="00285521" w:rsidRDefault="008A6930" w:rsidP="00B35747">
      <w:pPr>
        <w:pStyle w:val="normlnslovan"/>
        <w:tabs>
          <w:tab w:val="clear" w:pos="360"/>
        </w:tabs>
        <w:spacing w:after="0"/>
        <w:ind w:left="0" w:firstLine="0"/>
        <w:jc w:val="center"/>
        <w:rPr>
          <w:rFonts w:ascii="Arial" w:hAnsi="Arial" w:cs="Arial"/>
          <w:b/>
          <w:bCs/>
        </w:rPr>
      </w:pPr>
      <w:r w:rsidRPr="00285521">
        <w:rPr>
          <w:rFonts w:ascii="Arial" w:hAnsi="Arial" w:cs="Arial"/>
          <w:b/>
          <w:bCs/>
        </w:rPr>
        <w:t xml:space="preserve">(zdůvodnění dotačního programu) </w:t>
      </w:r>
    </w:p>
    <w:p w14:paraId="1723CBE6" w14:textId="77777777" w:rsidR="00592C95" w:rsidRPr="00285521" w:rsidRDefault="00592C95" w:rsidP="00B35747">
      <w:pPr>
        <w:pStyle w:val="normlnslovan"/>
        <w:tabs>
          <w:tab w:val="clear" w:pos="360"/>
        </w:tabs>
        <w:spacing w:after="0"/>
        <w:ind w:left="0" w:firstLine="0"/>
        <w:jc w:val="left"/>
        <w:rPr>
          <w:rFonts w:ascii="Arial" w:hAnsi="Arial" w:cs="Arial"/>
        </w:rPr>
      </w:pPr>
    </w:p>
    <w:p w14:paraId="4ABE8042" w14:textId="77777777" w:rsidR="00B641D4" w:rsidRPr="00285521" w:rsidRDefault="00B641D4" w:rsidP="00B35747">
      <w:pPr>
        <w:numPr>
          <w:ilvl w:val="0"/>
          <w:numId w:val="8"/>
        </w:numPr>
        <w:pBdr>
          <w:top w:val="single" w:sz="4" w:space="1" w:color="auto"/>
          <w:left w:val="single" w:sz="4" w:space="4" w:color="auto"/>
          <w:bottom w:val="single" w:sz="4" w:space="1" w:color="auto"/>
          <w:right w:val="single" w:sz="4" w:space="4" w:color="auto"/>
        </w:pBdr>
        <w:jc w:val="center"/>
        <w:rPr>
          <w:rFonts w:cs="Arial"/>
          <w:b/>
          <w:bCs/>
          <w:szCs w:val="20"/>
        </w:rPr>
      </w:pPr>
      <w:r w:rsidRPr="00285521">
        <w:rPr>
          <w:rFonts w:cs="Arial"/>
          <w:b/>
          <w:bCs/>
          <w:szCs w:val="20"/>
        </w:rPr>
        <w:t>Dotace na podporu sportu</w:t>
      </w:r>
    </w:p>
    <w:p w14:paraId="094B507A" w14:textId="77777777" w:rsidR="00B641D4" w:rsidRPr="00285521" w:rsidRDefault="00B641D4" w:rsidP="00B35747">
      <w:pPr>
        <w:pStyle w:val="normlnslovan"/>
        <w:tabs>
          <w:tab w:val="clear" w:pos="360"/>
        </w:tabs>
        <w:spacing w:after="0"/>
        <w:ind w:left="567"/>
        <w:jc w:val="left"/>
        <w:rPr>
          <w:rFonts w:ascii="Arial" w:hAnsi="Arial" w:cs="Arial"/>
        </w:rPr>
      </w:pPr>
    </w:p>
    <w:p w14:paraId="295B0C66" w14:textId="4AD8D189" w:rsidR="00B641D4" w:rsidRPr="00285521" w:rsidRDefault="00B641D4" w:rsidP="00B35747">
      <w:pPr>
        <w:ind w:left="567"/>
        <w:jc w:val="both"/>
        <w:rPr>
          <w:rFonts w:cs="Arial"/>
        </w:rPr>
      </w:pPr>
      <w:r w:rsidRPr="57553514">
        <w:rPr>
          <w:rFonts w:cs="Arial"/>
        </w:rPr>
        <w:t xml:space="preserve">Cílem programů je </w:t>
      </w:r>
      <w:r w:rsidR="006369AA" w:rsidRPr="57553514">
        <w:rPr>
          <w:rFonts w:cs="Arial"/>
        </w:rPr>
        <w:t>podpora</w:t>
      </w:r>
      <w:r w:rsidRPr="57553514">
        <w:rPr>
          <w:rFonts w:cs="Arial"/>
        </w:rPr>
        <w:t xml:space="preserve"> vhodných podmínek pro sport a sportovní aktivity ve všech podobách a zejména rozvoj nezastupitelné úlohy sportu, jako účinné formy primární prevence sociálně patologických jevů mládeže. V rámci programů bude podporováno: pořádání nepravidelných významných sportovních akcí registrovaných sportovců soutěžního charakteru všech kategorií na území města Hradce Králové, zejména akcí pro děti a mládež, činnost subjektů, které se zabývají organizací pravidelných sportovních aktivit zejména pro děti a mládež na území města Hradec Králové, vrcholový a výkonnostní sport dospělých a nejstarších kategorií mládeže jako motivačního prvku pro děti a mládež a dále </w:t>
      </w:r>
      <w:r w:rsidRPr="00096DB1">
        <w:rPr>
          <w:rFonts w:cs="Arial"/>
        </w:rPr>
        <w:t>investiční i neinvestiční podpora rekonstrukcí, údržby a oprav sportovišť a tělovýchovných zařízení</w:t>
      </w:r>
      <w:r w:rsidRPr="57553514">
        <w:rPr>
          <w:rFonts w:cs="Arial"/>
        </w:rPr>
        <w:t>, která se nacházejí na území města Hradec Králové a nejsou v jeho majetku.</w:t>
      </w:r>
    </w:p>
    <w:p w14:paraId="24F761C0" w14:textId="77777777" w:rsidR="00B641D4" w:rsidRPr="00285521" w:rsidRDefault="00B641D4" w:rsidP="00B35747">
      <w:pPr>
        <w:ind w:left="567"/>
        <w:rPr>
          <w:rFonts w:cs="Arial"/>
          <w:szCs w:val="20"/>
        </w:rPr>
      </w:pPr>
    </w:p>
    <w:p w14:paraId="7C6482D2" w14:textId="77777777" w:rsidR="00B35747" w:rsidRPr="00285521" w:rsidRDefault="00B35747" w:rsidP="00B35747">
      <w:pPr>
        <w:ind w:left="567"/>
        <w:rPr>
          <w:rFonts w:cs="Arial"/>
          <w:szCs w:val="20"/>
        </w:rPr>
      </w:pPr>
    </w:p>
    <w:p w14:paraId="39EEBF33" w14:textId="77777777" w:rsidR="00B641D4" w:rsidRPr="00285521" w:rsidRDefault="00B641D4" w:rsidP="00B35747">
      <w:pPr>
        <w:numPr>
          <w:ilvl w:val="0"/>
          <w:numId w:val="8"/>
        </w:numPr>
        <w:pBdr>
          <w:top w:val="single" w:sz="4" w:space="1" w:color="auto"/>
          <w:left w:val="single" w:sz="4" w:space="4" w:color="auto"/>
          <w:bottom w:val="single" w:sz="4" w:space="1" w:color="auto"/>
          <w:right w:val="single" w:sz="4" w:space="4" w:color="auto"/>
        </w:pBdr>
        <w:jc w:val="center"/>
        <w:rPr>
          <w:rFonts w:cs="Arial"/>
          <w:b/>
          <w:szCs w:val="20"/>
        </w:rPr>
      </w:pPr>
      <w:r w:rsidRPr="00285521">
        <w:rPr>
          <w:rFonts w:cs="Arial"/>
          <w:b/>
          <w:szCs w:val="20"/>
        </w:rPr>
        <w:t>Dotace na podporu kultury</w:t>
      </w:r>
    </w:p>
    <w:p w14:paraId="1729C81E" w14:textId="77777777" w:rsidR="00B641D4" w:rsidRPr="00285521" w:rsidRDefault="00B641D4" w:rsidP="00B35747">
      <w:pPr>
        <w:ind w:left="567"/>
        <w:rPr>
          <w:rFonts w:cs="Arial"/>
          <w:szCs w:val="20"/>
        </w:rPr>
      </w:pPr>
    </w:p>
    <w:p w14:paraId="38EEF067" w14:textId="6272AF05" w:rsidR="00B641D4" w:rsidRPr="00285521" w:rsidRDefault="00B641D4" w:rsidP="00B35747">
      <w:pPr>
        <w:ind w:left="567"/>
        <w:jc w:val="both"/>
        <w:rPr>
          <w:rFonts w:cs="Arial"/>
        </w:rPr>
      </w:pPr>
      <w:r w:rsidRPr="00285521">
        <w:rPr>
          <w:rFonts w:cs="Arial"/>
        </w:rPr>
        <w:t>Cílem programů je zvyšování kvality života ve městě formou podpory nabídky kulturních a</w:t>
      </w:r>
      <w:r w:rsidR="00B077C2">
        <w:rPr>
          <w:rFonts w:cs="Arial"/>
        </w:rPr>
        <w:t> </w:t>
      </w:r>
      <w:r w:rsidRPr="00285521">
        <w:rPr>
          <w:rFonts w:cs="Arial"/>
        </w:rPr>
        <w:t>společenských akcí, ediční a publikační činnosti mající obsahovou vazbu k Hradci Králové, podporou činnosti uměleckých těles a dalších subjektů, které se zabývají organizací soustavných a dlouhodobých kulturních a společenských aktivit zejména pro děti a mládež ve městě a podpora talentovaných jednotlivců.</w:t>
      </w:r>
    </w:p>
    <w:p w14:paraId="4DE88D8F" w14:textId="5AB325F0" w:rsidR="00B641D4" w:rsidRPr="00285521" w:rsidRDefault="00B641D4" w:rsidP="00B35747">
      <w:pPr>
        <w:numPr>
          <w:ilvl w:val="0"/>
          <w:numId w:val="8"/>
        </w:numPr>
        <w:pBdr>
          <w:top w:val="single" w:sz="4" w:space="1" w:color="auto"/>
          <w:left w:val="single" w:sz="4" w:space="4" w:color="auto"/>
          <w:bottom w:val="single" w:sz="4" w:space="1" w:color="auto"/>
          <w:right w:val="single" w:sz="4" w:space="4" w:color="auto"/>
        </w:pBdr>
        <w:jc w:val="center"/>
        <w:rPr>
          <w:rFonts w:cs="Arial"/>
          <w:b/>
          <w:bCs/>
          <w:szCs w:val="20"/>
        </w:rPr>
      </w:pPr>
      <w:r w:rsidRPr="00285521">
        <w:rPr>
          <w:rFonts w:cs="Arial"/>
          <w:b/>
          <w:bCs/>
          <w:szCs w:val="20"/>
        </w:rPr>
        <w:t>Dotace na rozvoj cestovního ruchu</w:t>
      </w:r>
    </w:p>
    <w:p w14:paraId="6D8B765F" w14:textId="77777777" w:rsidR="00B641D4" w:rsidRPr="00285521" w:rsidRDefault="00B641D4" w:rsidP="00B35747">
      <w:pPr>
        <w:ind w:left="567"/>
        <w:jc w:val="both"/>
        <w:rPr>
          <w:rFonts w:cs="Arial"/>
          <w:bCs/>
          <w:szCs w:val="20"/>
        </w:rPr>
      </w:pPr>
    </w:p>
    <w:p w14:paraId="1A490909" w14:textId="77777777" w:rsidR="00B641D4" w:rsidRPr="00285521" w:rsidRDefault="00B641D4" w:rsidP="00B35747">
      <w:pPr>
        <w:ind w:left="567"/>
        <w:jc w:val="both"/>
        <w:rPr>
          <w:rFonts w:cs="Arial"/>
          <w:bCs/>
          <w:szCs w:val="20"/>
        </w:rPr>
      </w:pPr>
      <w:r w:rsidRPr="00285521">
        <w:rPr>
          <w:rFonts w:cs="Arial"/>
          <w:szCs w:val="20"/>
        </w:rPr>
        <w:t>Cílem programu je podpora rozvoje cestovního ruchu a budování města Hradec Králové jako turistické destinace, tvorba produktů pro cestovní ruch v souladu s koncepcí cestovního ruchu, zkvalitňování infrastruktury, rozvoj atraktivit a nabízených služeb, propagace města. Účelem je zvýšit návštěvnost města, jeho pozitivní vnímání v ČR a zahraničí, a navýšení ekonomických přínosů pro město.</w:t>
      </w:r>
    </w:p>
    <w:p w14:paraId="25E67079" w14:textId="4EFEA354" w:rsidR="00592C95" w:rsidRPr="00285521" w:rsidRDefault="00592C95" w:rsidP="00B35747">
      <w:pPr>
        <w:ind w:left="567"/>
        <w:jc w:val="both"/>
        <w:rPr>
          <w:rFonts w:cs="Arial"/>
          <w:bCs/>
          <w:szCs w:val="20"/>
        </w:rPr>
      </w:pPr>
    </w:p>
    <w:p w14:paraId="147589DB" w14:textId="77777777" w:rsidR="00592C95" w:rsidRPr="00285521" w:rsidRDefault="00592C95" w:rsidP="00B35747">
      <w:pPr>
        <w:ind w:left="567"/>
        <w:jc w:val="both"/>
        <w:rPr>
          <w:rFonts w:cs="Arial"/>
          <w:bCs/>
          <w:szCs w:val="20"/>
        </w:rPr>
      </w:pPr>
    </w:p>
    <w:p w14:paraId="7C365D5D" w14:textId="77777777" w:rsidR="00302E3B" w:rsidRPr="00285521" w:rsidRDefault="009219C7" w:rsidP="00B35747">
      <w:pPr>
        <w:numPr>
          <w:ilvl w:val="0"/>
          <w:numId w:val="8"/>
        </w:numPr>
        <w:pBdr>
          <w:top w:val="single" w:sz="4" w:space="1" w:color="auto"/>
          <w:left w:val="single" w:sz="4" w:space="4" w:color="auto"/>
          <w:bottom w:val="single" w:sz="4" w:space="1" w:color="auto"/>
          <w:right w:val="single" w:sz="4" w:space="4" w:color="auto"/>
        </w:pBdr>
        <w:jc w:val="center"/>
        <w:rPr>
          <w:rFonts w:cs="Arial"/>
          <w:b/>
          <w:bCs/>
          <w:szCs w:val="20"/>
        </w:rPr>
      </w:pPr>
      <w:r w:rsidRPr="00285521">
        <w:rPr>
          <w:rFonts w:cs="Arial"/>
          <w:b/>
          <w:bCs/>
          <w:szCs w:val="20"/>
        </w:rPr>
        <w:t>Dotace</w:t>
      </w:r>
      <w:r w:rsidR="00302E3B" w:rsidRPr="00285521">
        <w:rPr>
          <w:rFonts w:cs="Arial"/>
          <w:b/>
          <w:bCs/>
          <w:szCs w:val="20"/>
        </w:rPr>
        <w:t xml:space="preserve"> na volnočasové aktivity dětí a mládeže</w:t>
      </w:r>
    </w:p>
    <w:p w14:paraId="4CA8AB93" w14:textId="77777777" w:rsidR="00592C95" w:rsidRPr="00285521" w:rsidRDefault="00592C95" w:rsidP="00B35747">
      <w:pPr>
        <w:pStyle w:val="normlnslovan"/>
        <w:tabs>
          <w:tab w:val="clear" w:pos="360"/>
        </w:tabs>
        <w:spacing w:after="0"/>
        <w:ind w:left="567" w:firstLine="0"/>
        <w:rPr>
          <w:rFonts w:ascii="Arial" w:hAnsi="Arial" w:cs="Arial"/>
          <w:bCs/>
        </w:rPr>
      </w:pPr>
    </w:p>
    <w:p w14:paraId="7DCB0ABA" w14:textId="77777777" w:rsidR="00205FEC" w:rsidRPr="00285521" w:rsidRDefault="009A152E" w:rsidP="00B35747">
      <w:pPr>
        <w:pStyle w:val="normlnslovan"/>
        <w:tabs>
          <w:tab w:val="clear" w:pos="360"/>
        </w:tabs>
        <w:spacing w:after="0"/>
        <w:ind w:left="567" w:firstLine="0"/>
        <w:rPr>
          <w:rFonts w:ascii="Arial" w:hAnsi="Arial" w:cs="Arial"/>
          <w:bCs/>
        </w:rPr>
      </w:pPr>
      <w:r w:rsidRPr="00285521">
        <w:rPr>
          <w:rFonts w:ascii="Arial" w:hAnsi="Arial" w:cs="Arial"/>
          <w:bCs/>
        </w:rPr>
        <w:t>Cílem je podpora nabídky zájmových volnočasových aktivit, jako jsou zejména výchovné, vzdělávací a znalostní projekty a pohybové a rekre</w:t>
      </w:r>
      <w:r w:rsidR="003F0F69" w:rsidRPr="00285521">
        <w:rPr>
          <w:rFonts w:ascii="Arial" w:hAnsi="Arial" w:cs="Arial"/>
          <w:bCs/>
        </w:rPr>
        <w:t>a</w:t>
      </w:r>
      <w:r w:rsidRPr="00285521">
        <w:rPr>
          <w:rFonts w:ascii="Arial" w:hAnsi="Arial" w:cs="Arial"/>
          <w:bCs/>
        </w:rPr>
        <w:t>ční aktivity podporující pozitivní psychický a fyzický vývoj dětí a mládeže.</w:t>
      </w:r>
    </w:p>
    <w:p w14:paraId="6C7D4870" w14:textId="77777777" w:rsidR="00E0720C" w:rsidRPr="00285521" w:rsidRDefault="00E0720C" w:rsidP="00B35747">
      <w:pPr>
        <w:pStyle w:val="normlnslovan"/>
        <w:tabs>
          <w:tab w:val="clear" w:pos="360"/>
        </w:tabs>
        <w:spacing w:after="0"/>
        <w:ind w:left="567" w:firstLine="0"/>
        <w:rPr>
          <w:rFonts w:ascii="Arial" w:hAnsi="Arial" w:cs="Arial"/>
          <w:bCs/>
        </w:rPr>
      </w:pPr>
    </w:p>
    <w:p w14:paraId="2C296C66" w14:textId="77777777" w:rsidR="00592C95" w:rsidRPr="00285521" w:rsidRDefault="00592C95" w:rsidP="00B35747">
      <w:pPr>
        <w:ind w:left="567"/>
        <w:jc w:val="both"/>
        <w:rPr>
          <w:rFonts w:cs="Arial"/>
          <w:bCs/>
          <w:szCs w:val="20"/>
        </w:rPr>
      </w:pPr>
    </w:p>
    <w:p w14:paraId="4C304904" w14:textId="77777777" w:rsidR="00302E3B" w:rsidRPr="00285521" w:rsidRDefault="009219C7" w:rsidP="00B35747">
      <w:pPr>
        <w:numPr>
          <w:ilvl w:val="0"/>
          <w:numId w:val="8"/>
        </w:numPr>
        <w:pBdr>
          <w:top w:val="single" w:sz="4" w:space="1" w:color="auto"/>
          <w:left w:val="single" w:sz="4" w:space="4" w:color="auto"/>
          <w:bottom w:val="single" w:sz="4" w:space="1" w:color="auto"/>
          <w:right w:val="single" w:sz="4" w:space="4" w:color="auto"/>
        </w:pBdr>
        <w:jc w:val="center"/>
        <w:rPr>
          <w:rFonts w:cs="Arial"/>
          <w:b/>
          <w:bCs/>
          <w:szCs w:val="20"/>
        </w:rPr>
      </w:pPr>
      <w:r w:rsidRPr="00285521">
        <w:rPr>
          <w:b/>
          <w:szCs w:val="20"/>
        </w:rPr>
        <w:t>Dotace</w:t>
      </w:r>
      <w:r w:rsidR="00302E3B" w:rsidRPr="00285521">
        <w:rPr>
          <w:b/>
          <w:szCs w:val="20"/>
        </w:rPr>
        <w:t xml:space="preserve"> na zachování a obnovu památkového fondu</w:t>
      </w:r>
    </w:p>
    <w:p w14:paraId="736DEEA0" w14:textId="77777777" w:rsidR="00E46540" w:rsidRPr="00285521" w:rsidRDefault="00E46540" w:rsidP="00B35747">
      <w:pPr>
        <w:pStyle w:val="Odstavecseseznamem"/>
        <w:ind w:left="567"/>
        <w:rPr>
          <w:rFonts w:cs="Arial"/>
          <w:bCs/>
          <w:szCs w:val="20"/>
        </w:rPr>
      </w:pPr>
    </w:p>
    <w:p w14:paraId="0DB8F63A" w14:textId="77777777" w:rsidR="003C6DAF" w:rsidRPr="00E90EA0" w:rsidRDefault="003C6DAF" w:rsidP="003C6DAF">
      <w:pPr>
        <w:pStyle w:val="Zkladntextodsazen3"/>
        <w:ind w:left="567"/>
        <w:jc w:val="both"/>
        <w:rPr>
          <w:sz w:val="20"/>
          <w:szCs w:val="20"/>
        </w:rPr>
      </w:pPr>
      <w:r w:rsidRPr="00E90EA0">
        <w:rPr>
          <w:sz w:val="20"/>
          <w:szCs w:val="20"/>
        </w:rPr>
        <w:t>Cílem programu je podpora veřejně prospěšných projektů v oblasti průzkumu, restaurování, oprav, údržby, obnovy a rekonstrukcí (tj. obnovy zaniklého stavu) investičního i neinvestičního charakteru, které vedou k obnově a zachování památkového fondu na území města a podpora veřejně prospěšných projektů v oblasti poznávání, dokumentace a prezentace památkového fondu na území města Hradec Králové a historie města Hradec Králové. Památkovým fondem se pro účely programu rozumí kulturní památky, nemovitosti v plošně chráněných územích a památkových ochranných pásmech a tzv. památky místního významu, za které se považují movité i nemovité věci, jejichž kulturně historické hodnoty jsou významné pro město Hradec Králové.</w:t>
      </w:r>
    </w:p>
    <w:p w14:paraId="01AD22C8" w14:textId="45D6A004" w:rsidR="002627E1" w:rsidRPr="00E90EA0" w:rsidRDefault="002627E1" w:rsidP="00B35747">
      <w:pPr>
        <w:ind w:left="567"/>
        <w:jc w:val="both"/>
        <w:rPr>
          <w:rFonts w:cs="Arial"/>
          <w:szCs w:val="20"/>
        </w:rPr>
      </w:pPr>
    </w:p>
    <w:p w14:paraId="6A1C1437" w14:textId="77777777" w:rsidR="002627E1" w:rsidRPr="00E90EA0" w:rsidRDefault="002627E1" w:rsidP="00B35747">
      <w:pPr>
        <w:ind w:left="567"/>
        <w:jc w:val="both"/>
        <w:rPr>
          <w:rFonts w:cs="Arial"/>
          <w:b/>
          <w:szCs w:val="20"/>
        </w:rPr>
      </w:pPr>
    </w:p>
    <w:p w14:paraId="52407FB6" w14:textId="77128A25" w:rsidR="00031300" w:rsidRPr="00E90EA0" w:rsidRDefault="00031300" w:rsidP="00B35747">
      <w:pPr>
        <w:numPr>
          <w:ilvl w:val="0"/>
          <w:numId w:val="8"/>
        </w:numPr>
        <w:pBdr>
          <w:top w:val="single" w:sz="4" w:space="1" w:color="auto"/>
          <w:left w:val="single" w:sz="4" w:space="4" w:color="auto"/>
          <w:bottom w:val="single" w:sz="4" w:space="1" w:color="auto"/>
          <w:right w:val="single" w:sz="4" w:space="4" w:color="auto"/>
        </w:pBdr>
        <w:jc w:val="center"/>
        <w:rPr>
          <w:rFonts w:cs="Arial"/>
          <w:b/>
          <w:bCs/>
          <w:szCs w:val="20"/>
        </w:rPr>
      </w:pPr>
      <w:bookmarkStart w:id="2" w:name="_Hlk38267744"/>
      <w:r w:rsidRPr="00E90EA0">
        <w:rPr>
          <w:rFonts w:cs="Arial"/>
          <w:b/>
          <w:szCs w:val="20"/>
        </w:rPr>
        <w:t xml:space="preserve">Dotace na činnost v oblasti </w:t>
      </w:r>
      <w:r w:rsidR="00B351F2" w:rsidRPr="00E90EA0">
        <w:rPr>
          <w:rFonts w:cs="Arial"/>
          <w:b/>
          <w:szCs w:val="20"/>
        </w:rPr>
        <w:t>navazujících aktivit</w:t>
      </w:r>
      <w:r w:rsidR="00E202AA" w:rsidRPr="00E90EA0">
        <w:rPr>
          <w:rFonts w:cs="Arial"/>
          <w:b/>
          <w:szCs w:val="20"/>
        </w:rPr>
        <w:t xml:space="preserve"> na registrované sociální služby</w:t>
      </w:r>
      <w:r w:rsidR="00992A83" w:rsidRPr="00E90EA0">
        <w:rPr>
          <w:rFonts w:cs="Arial"/>
          <w:b/>
          <w:szCs w:val="20"/>
        </w:rPr>
        <w:t xml:space="preserve"> </w:t>
      </w:r>
    </w:p>
    <w:p w14:paraId="0F705205" w14:textId="65C8C0E4" w:rsidR="00031300" w:rsidRPr="00E90EA0" w:rsidRDefault="00031300" w:rsidP="00B35747">
      <w:pPr>
        <w:pStyle w:val="Odstavecseseznamem"/>
        <w:ind w:left="567"/>
        <w:rPr>
          <w:rFonts w:cs="Arial"/>
          <w:b/>
        </w:rPr>
      </w:pPr>
    </w:p>
    <w:bookmarkEnd w:id="2"/>
    <w:p w14:paraId="5F156238" w14:textId="77777777" w:rsidR="00061065" w:rsidRPr="00E90EA0" w:rsidRDefault="00061065" w:rsidP="00061065">
      <w:pPr>
        <w:pStyle w:val="Zkladntextodsazen3"/>
        <w:ind w:left="567"/>
        <w:jc w:val="both"/>
        <w:rPr>
          <w:i/>
          <w:iCs/>
          <w:sz w:val="20"/>
          <w:szCs w:val="20"/>
        </w:rPr>
      </w:pPr>
      <w:r w:rsidRPr="00E90EA0">
        <w:rPr>
          <w:sz w:val="20"/>
          <w:szCs w:val="20"/>
        </w:rPr>
        <w:t xml:space="preserve">Cílem je podpora, rozvoj a zkvalitnění aktivit, které navazují nebo doplňují sociální služby dle zákona č. 108/2006 Sb., o sociálních službách v platném znění, a to v souladu s dokumentem </w:t>
      </w:r>
      <w:bookmarkStart w:id="3" w:name="_Hlk136263920"/>
      <w:r w:rsidRPr="00E90EA0">
        <w:rPr>
          <w:sz w:val="20"/>
          <w:szCs w:val="20"/>
        </w:rPr>
        <w:t xml:space="preserve">Systém podpory registrovaných sociálních služeb a navazujících aktivit v sociální oblasti pro </w:t>
      </w:r>
      <w:r w:rsidRPr="00E90EA0">
        <w:rPr>
          <w:sz w:val="20"/>
          <w:szCs w:val="20"/>
        </w:rPr>
        <w:lastRenderedPageBreak/>
        <w:t>občany města Hradec Králové schváleným zastupitelstvem města</w:t>
      </w:r>
      <w:bookmarkEnd w:id="3"/>
      <w:r w:rsidRPr="00E90EA0">
        <w:rPr>
          <w:sz w:val="20"/>
          <w:szCs w:val="20"/>
        </w:rPr>
        <w:t xml:space="preserve"> v platném znění a dále v návaznosti na čl. VI. této směrnice. </w:t>
      </w:r>
    </w:p>
    <w:p w14:paraId="17D84195" w14:textId="77777777" w:rsidR="00B23FA7" w:rsidRPr="00285521" w:rsidRDefault="00B23FA7" w:rsidP="00B35747">
      <w:pPr>
        <w:pStyle w:val="Zkladntextodsazen3"/>
        <w:ind w:left="567"/>
        <w:jc w:val="both"/>
        <w:rPr>
          <w:sz w:val="20"/>
          <w:szCs w:val="20"/>
        </w:rPr>
      </w:pPr>
    </w:p>
    <w:p w14:paraId="6A34BB70" w14:textId="77777777" w:rsidR="007562F9" w:rsidRPr="00285521" w:rsidRDefault="007562F9" w:rsidP="00B35747">
      <w:pPr>
        <w:pStyle w:val="Odstavecseseznamem"/>
        <w:ind w:left="567"/>
        <w:rPr>
          <w:rFonts w:cs="Arial"/>
          <w:bCs/>
          <w:szCs w:val="20"/>
        </w:rPr>
      </w:pPr>
    </w:p>
    <w:p w14:paraId="040798B9" w14:textId="77777777" w:rsidR="00E46540" w:rsidRPr="00285521" w:rsidRDefault="009219C7" w:rsidP="00B35747">
      <w:pPr>
        <w:numPr>
          <w:ilvl w:val="0"/>
          <w:numId w:val="8"/>
        </w:numPr>
        <w:pBdr>
          <w:top w:val="single" w:sz="4" w:space="1" w:color="auto"/>
          <w:left w:val="single" w:sz="4" w:space="4" w:color="auto"/>
          <w:bottom w:val="single" w:sz="4" w:space="1" w:color="auto"/>
          <w:right w:val="single" w:sz="4" w:space="4" w:color="auto"/>
        </w:pBdr>
        <w:jc w:val="center"/>
        <w:rPr>
          <w:rFonts w:cs="Arial"/>
          <w:b/>
          <w:bCs/>
          <w:szCs w:val="20"/>
        </w:rPr>
      </w:pPr>
      <w:r w:rsidRPr="00285521">
        <w:rPr>
          <w:rFonts w:cs="Arial"/>
          <w:b/>
          <w:szCs w:val="20"/>
        </w:rPr>
        <w:t>Dotace</w:t>
      </w:r>
      <w:r w:rsidR="00E46540" w:rsidRPr="00285521">
        <w:rPr>
          <w:rFonts w:cs="Arial"/>
          <w:b/>
          <w:szCs w:val="20"/>
        </w:rPr>
        <w:t xml:space="preserve"> na péči o životní prostředí a ekologické projekty</w:t>
      </w:r>
    </w:p>
    <w:p w14:paraId="327AAD4D" w14:textId="77777777" w:rsidR="00E46540" w:rsidRPr="00285521" w:rsidRDefault="00E46540" w:rsidP="00B35747">
      <w:pPr>
        <w:ind w:left="567"/>
        <w:jc w:val="both"/>
        <w:rPr>
          <w:rFonts w:cs="Arial"/>
          <w:szCs w:val="20"/>
        </w:rPr>
      </w:pPr>
    </w:p>
    <w:p w14:paraId="27573060" w14:textId="06F7C3E4" w:rsidR="00491DAB" w:rsidRPr="00285521" w:rsidRDefault="00A47CB7" w:rsidP="00B35747">
      <w:pPr>
        <w:ind w:left="567"/>
        <w:jc w:val="both"/>
        <w:rPr>
          <w:rFonts w:cs="Arial"/>
          <w:szCs w:val="20"/>
        </w:rPr>
      </w:pPr>
      <w:r w:rsidRPr="00285521">
        <w:rPr>
          <w:rFonts w:cs="Arial"/>
          <w:szCs w:val="20"/>
        </w:rPr>
        <w:t xml:space="preserve">Cílem je podpora veřejně prospěšných projektů zaměřených na praktickou péči o životní prostředí, podpora </w:t>
      </w:r>
      <w:r w:rsidR="006369AA" w:rsidRPr="00285521">
        <w:rPr>
          <w:rFonts w:cs="Arial"/>
          <w:szCs w:val="20"/>
        </w:rPr>
        <w:t xml:space="preserve">pravidelných a soustavných aktivit </w:t>
      </w:r>
      <w:r w:rsidRPr="00285521">
        <w:rPr>
          <w:rFonts w:cs="Arial"/>
          <w:szCs w:val="20"/>
        </w:rPr>
        <w:t>v environmentální oblasti a podpora environmentální výchovy, vzdělávání a osvěty. Program je zaměřen na zvyšování environmentální gramotnosti obyvatel, výchovné a osvětové akce a aktivity, propagaci principů trvale udržitelného života a rozvoje, udržitelné využívání přírodních zdrojů a produktů a praktické činnosti přispívající ke zlepšování stavu přírody a krajiny.</w:t>
      </w:r>
    </w:p>
    <w:p w14:paraId="50D9ED33" w14:textId="77777777" w:rsidR="001B42E1" w:rsidRPr="00285521" w:rsidRDefault="001B42E1" w:rsidP="00B35747">
      <w:pPr>
        <w:ind w:left="567"/>
        <w:jc w:val="both"/>
        <w:rPr>
          <w:rFonts w:cs="Arial"/>
          <w:szCs w:val="20"/>
        </w:rPr>
      </w:pPr>
    </w:p>
    <w:p w14:paraId="0EC03257" w14:textId="77777777" w:rsidR="002627E1" w:rsidRPr="00285521" w:rsidRDefault="002627E1" w:rsidP="00B35747">
      <w:pPr>
        <w:ind w:left="567"/>
        <w:jc w:val="both"/>
        <w:rPr>
          <w:rFonts w:cs="Arial"/>
          <w:szCs w:val="20"/>
        </w:rPr>
      </w:pPr>
    </w:p>
    <w:p w14:paraId="7BC53E5D" w14:textId="77777777" w:rsidR="00B641D4" w:rsidRPr="00285521" w:rsidRDefault="00B641D4" w:rsidP="00B35747">
      <w:pPr>
        <w:numPr>
          <w:ilvl w:val="0"/>
          <w:numId w:val="8"/>
        </w:numPr>
        <w:pBdr>
          <w:top w:val="single" w:sz="4" w:space="1" w:color="auto"/>
          <w:left w:val="single" w:sz="4" w:space="4" w:color="auto"/>
          <w:bottom w:val="single" w:sz="4" w:space="1" w:color="auto"/>
          <w:right w:val="single" w:sz="4" w:space="4" w:color="auto"/>
        </w:pBdr>
        <w:jc w:val="center"/>
        <w:rPr>
          <w:rFonts w:cs="Arial"/>
          <w:b/>
          <w:szCs w:val="20"/>
        </w:rPr>
      </w:pPr>
      <w:r w:rsidRPr="00285521">
        <w:rPr>
          <w:rFonts w:cs="Arial"/>
          <w:b/>
          <w:szCs w:val="20"/>
        </w:rPr>
        <w:t xml:space="preserve">Dotace v rámci programu </w:t>
      </w:r>
      <w:proofErr w:type="spellStart"/>
      <w:r w:rsidRPr="00285521">
        <w:rPr>
          <w:rFonts w:cs="Arial"/>
          <w:b/>
          <w:szCs w:val="20"/>
        </w:rPr>
        <w:t>Calendarium</w:t>
      </w:r>
      <w:proofErr w:type="spellEnd"/>
      <w:r w:rsidRPr="00285521">
        <w:rPr>
          <w:rFonts w:cs="Arial"/>
          <w:b/>
          <w:szCs w:val="20"/>
        </w:rPr>
        <w:t xml:space="preserve"> Regina</w:t>
      </w:r>
    </w:p>
    <w:p w14:paraId="58F66FD8" w14:textId="77777777" w:rsidR="00B641D4" w:rsidRPr="00285521" w:rsidRDefault="00B641D4" w:rsidP="00B35747">
      <w:pPr>
        <w:tabs>
          <w:tab w:val="left" w:pos="360"/>
          <w:tab w:val="left" w:pos="720"/>
        </w:tabs>
        <w:ind w:left="567"/>
        <w:jc w:val="both"/>
        <w:rPr>
          <w:rFonts w:cs="Arial"/>
          <w:szCs w:val="20"/>
        </w:rPr>
      </w:pPr>
    </w:p>
    <w:p w14:paraId="012D8744" w14:textId="0614B4E5" w:rsidR="00B641D4" w:rsidRPr="00285521" w:rsidRDefault="00B641D4" w:rsidP="57553514">
      <w:pPr>
        <w:tabs>
          <w:tab w:val="left" w:pos="360"/>
          <w:tab w:val="left" w:pos="720"/>
        </w:tabs>
        <w:ind w:left="567"/>
        <w:jc w:val="both"/>
        <w:rPr>
          <w:rFonts w:cs="Arial"/>
        </w:rPr>
      </w:pPr>
      <w:r w:rsidRPr="57553514">
        <w:rPr>
          <w:rFonts w:cs="Arial"/>
        </w:rPr>
        <w:t>Cílem programu je podpora zvláště významných akcí, které svým charakterem přispívají jedinečným způsobem k rozvoji kulturního, sportovního a společenského ducha města Hradec Králové, tím zvyšují kvalitu života jeho obyvatel, významně</w:t>
      </w:r>
      <w:r w:rsidR="004B78BC" w:rsidRPr="57553514">
        <w:rPr>
          <w:rFonts w:cs="Arial"/>
        </w:rPr>
        <w:t xml:space="preserve"> prezentují dobré jméno města a </w:t>
      </w:r>
      <w:r w:rsidRPr="57553514">
        <w:rPr>
          <w:rFonts w:cs="Arial"/>
        </w:rPr>
        <w:t>přispívají k rozvoji cestovního ruchu. Součástí podpory projektu je udělení</w:t>
      </w:r>
      <w:r w:rsidR="00B35747" w:rsidRPr="57553514">
        <w:rPr>
          <w:rFonts w:cs="Arial"/>
        </w:rPr>
        <w:t xml:space="preserve"> záštity města Hradec Králové. </w:t>
      </w:r>
    </w:p>
    <w:p w14:paraId="0E673EE9" w14:textId="2675E745" w:rsidR="005457F9" w:rsidRDefault="005457F9" w:rsidP="00B35747">
      <w:pPr>
        <w:ind w:left="567"/>
        <w:jc w:val="both"/>
        <w:rPr>
          <w:rFonts w:cs="Arial"/>
          <w:szCs w:val="20"/>
        </w:rPr>
      </w:pPr>
    </w:p>
    <w:p w14:paraId="5D53D818" w14:textId="77777777" w:rsidR="00807AD9" w:rsidRPr="00285521" w:rsidRDefault="00807AD9" w:rsidP="00B35747">
      <w:pPr>
        <w:ind w:left="567"/>
        <w:jc w:val="both"/>
        <w:rPr>
          <w:rFonts w:cs="Arial"/>
          <w:szCs w:val="20"/>
        </w:rPr>
      </w:pPr>
    </w:p>
    <w:p w14:paraId="7EBA317A" w14:textId="77777777" w:rsidR="00B641D4" w:rsidRPr="00285521" w:rsidRDefault="00B641D4" w:rsidP="00B35747">
      <w:pPr>
        <w:numPr>
          <w:ilvl w:val="0"/>
          <w:numId w:val="8"/>
        </w:numPr>
        <w:pBdr>
          <w:top w:val="single" w:sz="4" w:space="1" w:color="auto"/>
          <w:left w:val="single" w:sz="4" w:space="4" w:color="auto"/>
          <w:bottom w:val="single" w:sz="4" w:space="1" w:color="auto"/>
          <w:right w:val="single" w:sz="4" w:space="4" w:color="auto"/>
        </w:pBdr>
        <w:jc w:val="center"/>
        <w:rPr>
          <w:rFonts w:cs="Arial"/>
          <w:b/>
          <w:szCs w:val="20"/>
        </w:rPr>
      </w:pPr>
      <w:r w:rsidRPr="00285521">
        <w:rPr>
          <w:rFonts w:cs="Arial"/>
          <w:b/>
          <w:szCs w:val="20"/>
        </w:rPr>
        <w:t>Dotace v rámci programu Královéhradecká nábřeží</w:t>
      </w:r>
    </w:p>
    <w:p w14:paraId="3E6CC1A4" w14:textId="77777777" w:rsidR="006F1998" w:rsidRPr="00285521" w:rsidRDefault="006F1998" w:rsidP="00B35747">
      <w:pPr>
        <w:pStyle w:val="Odstavecseseznamem"/>
        <w:autoSpaceDE w:val="0"/>
        <w:autoSpaceDN w:val="0"/>
        <w:ind w:left="567"/>
        <w:jc w:val="both"/>
        <w:rPr>
          <w:rFonts w:cs="Arial"/>
          <w:szCs w:val="20"/>
        </w:rPr>
      </w:pPr>
    </w:p>
    <w:p w14:paraId="48091D77" w14:textId="4F63B03C" w:rsidR="00B641D4" w:rsidRPr="00285521" w:rsidRDefault="00B641D4" w:rsidP="006F1998">
      <w:pPr>
        <w:pStyle w:val="Odstavecseseznamem"/>
        <w:autoSpaceDE w:val="0"/>
        <w:autoSpaceDN w:val="0"/>
        <w:ind w:left="567"/>
        <w:jc w:val="both"/>
        <w:rPr>
          <w:rFonts w:cs="Arial"/>
          <w:szCs w:val="20"/>
        </w:rPr>
      </w:pPr>
      <w:r w:rsidRPr="00285521">
        <w:rPr>
          <w:rFonts w:cs="Arial"/>
          <w:szCs w:val="20"/>
        </w:rPr>
        <w:t xml:space="preserve">Cílem programu je podpora akcí konajících se na Labském nábřeží a náplavce, které v souladu s koncepcemi rozvoje kultury, cestovního ruchu a sportu svým charakterem přispívají jedinečným způsobem k rozvoji kulturního, sportovního a společenského života města Hradec Králové, a tím zvyšují kvalitu života jeho obyvatel a přispívají k rozvoji cestovního ruchu. Součástí podpory projektu je udělení záštity města Hradec Králové. </w:t>
      </w:r>
    </w:p>
    <w:p w14:paraId="20BC39B8" w14:textId="77777777" w:rsidR="00B641D4" w:rsidRPr="00285521" w:rsidRDefault="00B641D4" w:rsidP="00B35747">
      <w:pPr>
        <w:tabs>
          <w:tab w:val="left" w:pos="360"/>
          <w:tab w:val="left" w:pos="720"/>
        </w:tabs>
        <w:jc w:val="both"/>
        <w:rPr>
          <w:rFonts w:cs="Arial"/>
          <w:szCs w:val="20"/>
        </w:rPr>
      </w:pPr>
    </w:p>
    <w:p w14:paraId="4553010E" w14:textId="77777777" w:rsidR="005457F9" w:rsidRPr="00285521" w:rsidRDefault="005457F9" w:rsidP="00B35747">
      <w:pPr>
        <w:tabs>
          <w:tab w:val="left" w:pos="360"/>
          <w:tab w:val="left" w:pos="720"/>
        </w:tabs>
        <w:jc w:val="both"/>
        <w:rPr>
          <w:rFonts w:cs="Arial"/>
          <w:szCs w:val="20"/>
        </w:rPr>
      </w:pPr>
    </w:p>
    <w:p w14:paraId="682F0BB3" w14:textId="77777777" w:rsidR="00FA6758" w:rsidRPr="00285521" w:rsidRDefault="005123DF" w:rsidP="00B35747">
      <w:pPr>
        <w:pStyle w:val="normlnslovan"/>
        <w:tabs>
          <w:tab w:val="clear" w:pos="360"/>
        </w:tabs>
        <w:spacing w:after="0"/>
        <w:ind w:left="0" w:firstLine="0"/>
        <w:jc w:val="center"/>
        <w:rPr>
          <w:rFonts w:ascii="Arial" w:hAnsi="Arial" w:cs="Arial"/>
          <w:b/>
          <w:bCs/>
        </w:rPr>
      </w:pPr>
      <w:r w:rsidRPr="00285521">
        <w:rPr>
          <w:rFonts w:ascii="Arial" w:hAnsi="Arial" w:cs="Arial"/>
          <w:b/>
          <w:bCs/>
        </w:rPr>
        <w:t xml:space="preserve">Čl. </w:t>
      </w:r>
      <w:r w:rsidR="006C1181" w:rsidRPr="00285521">
        <w:rPr>
          <w:rFonts w:ascii="Arial" w:hAnsi="Arial" w:cs="Arial"/>
          <w:b/>
          <w:bCs/>
        </w:rPr>
        <w:t>V</w:t>
      </w:r>
    </w:p>
    <w:p w14:paraId="6FE0BEBF" w14:textId="77777777" w:rsidR="006C1181" w:rsidRPr="00285521" w:rsidRDefault="006C1181" w:rsidP="00B35747">
      <w:pPr>
        <w:pStyle w:val="normlnslovan"/>
        <w:tabs>
          <w:tab w:val="clear" w:pos="360"/>
        </w:tabs>
        <w:spacing w:after="0"/>
        <w:ind w:left="0" w:firstLine="0"/>
        <w:jc w:val="center"/>
        <w:rPr>
          <w:rFonts w:ascii="Arial" w:hAnsi="Arial" w:cs="Arial"/>
          <w:b/>
          <w:bCs/>
        </w:rPr>
      </w:pPr>
      <w:r w:rsidRPr="00285521">
        <w:rPr>
          <w:rFonts w:ascii="Arial" w:hAnsi="Arial" w:cs="Arial"/>
          <w:b/>
          <w:bCs/>
        </w:rPr>
        <w:t>Obecné podmínky</w:t>
      </w:r>
      <w:r w:rsidR="00E1735E" w:rsidRPr="00285521">
        <w:rPr>
          <w:rFonts w:ascii="Arial" w:hAnsi="Arial" w:cs="Arial"/>
          <w:b/>
          <w:bCs/>
        </w:rPr>
        <w:t xml:space="preserve"> pro poskytování dotací</w:t>
      </w:r>
    </w:p>
    <w:p w14:paraId="1C0294BC" w14:textId="77777777" w:rsidR="00F4487C" w:rsidRPr="00285521" w:rsidRDefault="00F4487C" w:rsidP="00B35747">
      <w:pPr>
        <w:pStyle w:val="normlnslovan"/>
        <w:tabs>
          <w:tab w:val="clear" w:pos="360"/>
        </w:tabs>
        <w:spacing w:after="0"/>
        <w:ind w:left="0" w:firstLine="0"/>
        <w:jc w:val="center"/>
        <w:rPr>
          <w:rFonts w:ascii="Arial" w:hAnsi="Arial" w:cs="Arial"/>
          <w:b/>
          <w:bCs/>
        </w:rPr>
      </w:pPr>
    </w:p>
    <w:p w14:paraId="2A10A0C7" w14:textId="7AEB4517" w:rsidR="00E1735E" w:rsidRPr="00E90EA0" w:rsidRDefault="00E1735E" w:rsidP="00B35747">
      <w:pPr>
        <w:pStyle w:val="normlnslovan"/>
        <w:numPr>
          <w:ilvl w:val="0"/>
          <w:numId w:val="6"/>
        </w:numPr>
        <w:spacing w:after="0"/>
        <w:ind w:left="357" w:hanging="357"/>
        <w:rPr>
          <w:rFonts w:ascii="Arial" w:hAnsi="Arial" w:cs="Arial"/>
        </w:rPr>
      </w:pPr>
      <w:r w:rsidRPr="00E90EA0">
        <w:rPr>
          <w:rFonts w:ascii="Arial" w:hAnsi="Arial" w:cs="Arial"/>
        </w:rPr>
        <w:t xml:space="preserve">Při poskytování dotací </w:t>
      </w:r>
      <w:r w:rsidR="004C190A" w:rsidRPr="00E90EA0">
        <w:rPr>
          <w:rFonts w:ascii="Arial" w:hAnsi="Arial" w:cs="Arial"/>
        </w:rPr>
        <w:t xml:space="preserve">dle programů </w:t>
      </w:r>
      <w:r w:rsidRPr="00E90EA0">
        <w:rPr>
          <w:rFonts w:ascii="Arial" w:hAnsi="Arial" w:cs="Arial"/>
        </w:rPr>
        <w:t xml:space="preserve">vyjmenovaných v čl. </w:t>
      </w:r>
      <w:r w:rsidR="008F0711" w:rsidRPr="00E90EA0">
        <w:rPr>
          <w:rFonts w:ascii="Arial" w:hAnsi="Arial" w:cs="Arial"/>
        </w:rPr>
        <w:t>III.</w:t>
      </w:r>
      <w:r w:rsidRPr="00E90EA0">
        <w:rPr>
          <w:rFonts w:ascii="Arial" w:hAnsi="Arial" w:cs="Arial"/>
        </w:rPr>
        <w:t xml:space="preserve"> postupuje město </w:t>
      </w:r>
      <w:r w:rsidR="004C190A" w:rsidRPr="00E90EA0">
        <w:rPr>
          <w:rFonts w:ascii="Arial" w:hAnsi="Arial" w:cs="Arial"/>
        </w:rPr>
        <w:t>po</w:t>
      </w:r>
      <w:r w:rsidR="00335A6C" w:rsidRPr="00E90EA0">
        <w:rPr>
          <w:rFonts w:ascii="Arial" w:hAnsi="Arial" w:cs="Arial"/>
        </w:rPr>
        <w:t xml:space="preserve">dle </w:t>
      </w:r>
      <w:r w:rsidR="00717C6C" w:rsidRPr="00E90EA0">
        <w:rPr>
          <w:rFonts w:ascii="Arial" w:hAnsi="Arial" w:cs="Arial"/>
        </w:rPr>
        <w:t>rozpočtových pravidel</w:t>
      </w:r>
      <w:r w:rsidRPr="00E90EA0">
        <w:rPr>
          <w:rFonts w:ascii="Arial" w:hAnsi="Arial" w:cs="Arial"/>
        </w:rPr>
        <w:t xml:space="preserve">, </w:t>
      </w:r>
      <w:r w:rsidR="004C190A" w:rsidRPr="00E90EA0">
        <w:rPr>
          <w:rFonts w:ascii="Arial" w:hAnsi="Arial" w:cs="Arial"/>
        </w:rPr>
        <w:t>po</w:t>
      </w:r>
      <w:r w:rsidRPr="00E90EA0">
        <w:rPr>
          <w:rFonts w:ascii="Arial" w:hAnsi="Arial" w:cs="Arial"/>
        </w:rPr>
        <w:t xml:space="preserve">dle Pravidel 5P a </w:t>
      </w:r>
      <w:r w:rsidR="004C190A" w:rsidRPr="00E90EA0">
        <w:rPr>
          <w:rFonts w:ascii="Arial" w:hAnsi="Arial" w:cs="Arial"/>
        </w:rPr>
        <w:t>po</w:t>
      </w:r>
      <w:r w:rsidRPr="00E90EA0">
        <w:rPr>
          <w:rFonts w:ascii="Arial" w:hAnsi="Arial" w:cs="Arial"/>
        </w:rPr>
        <w:t>dle specifických podmínek schválených zastupitels</w:t>
      </w:r>
      <w:r w:rsidR="00A8084F" w:rsidRPr="00E90EA0">
        <w:rPr>
          <w:rFonts w:ascii="Arial" w:hAnsi="Arial" w:cs="Arial"/>
        </w:rPr>
        <w:t>t</w:t>
      </w:r>
      <w:r w:rsidRPr="00E90EA0">
        <w:rPr>
          <w:rFonts w:ascii="Arial" w:hAnsi="Arial" w:cs="Arial"/>
        </w:rPr>
        <w:t>vem města pr</w:t>
      </w:r>
      <w:r w:rsidR="004C190A" w:rsidRPr="00E90EA0">
        <w:rPr>
          <w:rFonts w:ascii="Arial" w:hAnsi="Arial" w:cs="Arial"/>
        </w:rPr>
        <w:t>o jednotlivé dotační programy</w:t>
      </w:r>
      <w:r w:rsidR="00430ECC" w:rsidRPr="00E90EA0">
        <w:rPr>
          <w:rFonts w:ascii="Arial" w:hAnsi="Arial" w:cs="Arial"/>
        </w:rPr>
        <w:t xml:space="preserve"> (dále jen </w:t>
      </w:r>
      <w:r w:rsidR="00467616" w:rsidRPr="00E90EA0">
        <w:rPr>
          <w:rFonts w:ascii="Arial" w:hAnsi="Arial" w:cs="Arial"/>
        </w:rPr>
        <w:t>„</w:t>
      </w:r>
      <w:r w:rsidR="00430ECC" w:rsidRPr="00E90EA0">
        <w:rPr>
          <w:rFonts w:ascii="Arial" w:hAnsi="Arial" w:cs="Arial"/>
        </w:rPr>
        <w:t>program</w:t>
      </w:r>
      <w:r w:rsidR="00467616" w:rsidRPr="00E90EA0">
        <w:rPr>
          <w:rFonts w:ascii="Arial" w:hAnsi="Arial" w:cs="Arial"/>
        </w:rPr>
        <w:t>“</w:t>
      </w:r>
      <w:r w:rsidR="004F6760" w:rsidRPr="00E90EA0">
        <w:rPr>
          <w:rFonts w:ascii="Arial" w:hAnsi="Arial" w:cs="Arial"/>
        </w:rPr>
        <w:t>)</w:t>
      </w:r>
      <w:r w:rsidR="004C190A" w:rsidRPr="00E90EA0">
        <w:rPr>
          <w:rFonts w:ascii="Arial" w:hAnsi="Arial" w:cs="Arial"/>
        </w:rPr>
        <w:t xml:space="preserve">. </w:t>
      </w:r>
    </w:p>
    <w:p w14:paraId="6F23E067" w14:textId="02FA211B" w:rsidR="00A8084F" w:rsidRPr="00E90EA0" w:rsidRDefault="006D68AA" w:rsidP="00B35747">
      <w:pPr>
        <w:pStyle w:val="normlnslovan"/>
        <w:numPr>
          <w:ilvl w:val="0"/>
          <w:numId w:val="6"/>
        </w:numPr>
        <w:spacing w:after="0"/>
        <w:ind w:left="357" w:hanging="357"/>
        <w:rPr>
          <w:rFonts w:ascii="Arial" w:hAnsi="Arial" w:cs="Arial"/>
          <w:bCs/>
        </w:rPr>
      </w:pPr>
      <w:r w:rsidRPr="00E90EA0">
        <w:rPr>
          <w:rFonts w:ascii="Arial" w:hAnsi="Arial" w:cs="Arial"/>
          <w:bCs/>
        </w:rPr>
        <w:t xml:space="preserve">Poskytnutá dotace je určena na </w:t>
      </w:r>
      <w:r w:rsidR="00EC0075" w:rsidRPr="00E90EA0">
        <w:rPr>
          <w:rFonts w:ascii="Arial" w:hAnsi="Arial" w:cs="Arial"/>
          <w:bCs/>
        </w:rPr>
        <w:t>dorovnání ztráty</w:t>
      </w:r>
      <w:r w:rsidR="00F975AE" w:rsidRPr="00E90EA0">
        <w:rPr>
          <w:rFonts w:ascii="Arial" w:hAnsi="Arial" w:cs="Arial"/>
          <w:bCs/>
        </w:rPr>
        <w:t xml:space="preserve"> nebo části ztráty</w:t>
      </w:r>
      <w:r w:rsidR="00EC0075" w:rsidRPr="00E90EA0">
        <w:rPr>
          <w:rFonts w:ascii="Arial" w:hAnsi="Arial" w:cs="Arial"/>
          <w:bCs/>
        </w:rPr>
        <w:t xml:space="preserve"> vzniklé jako rozdíl mezi </w:t>
      </w:r>
      <w:r w:rsidR="00FF7993" w:rsidRPr="00E90EA0">
        <w:rPr>
          <w:rFonts w:ascii="Arial" w:hAnsi="Arial" w:cs="Arial"/>
          <w:bCs/>
        </w:rPr>
        <w:t>celkovými</w:t>
      </w:r>
      <w:r w:rsidR="00B8402D" w:rsidRPr="00E90EA0">
        <w:rPr>
          <w:rFonts w:ascii="Arial" w:hAnsi="Arial" w:cs="Arial"/>
          <w:bCs/>
        </w:rPr>
        <w:t xml:space="preserve"> </w:t>
      </w:r>
      <w:r w:rsidR="00EC0075" w:rsidRPr="00E90EA0">
        <w:rPr>
          <w:rFonts w:ascii="Arial" w:hAnsi="Arial" w:cs="Arial"/>
          <w:bCs/>
        </w:rPr>
        <w:t>výnosy</w:t>
      </w:r>
      <w:r w:rsidR="005A42E5" w:rsidRPr="00E90EA0">
        <w:rPr>
          <w:rStyle w:val="Znakapoznpodarou"/>
          <w:rFonts w:ascii="Arial" w:hAnsi="Arial" w:cs="Arial"/>
          <w:bCs/>
        </w:rPr>
        <w:footnoteReference w:id="2"/>
      </w:r>
      <w:r w:rsidR="00FE5FA2" w:rsidRPr="00E90EA0">
        <w:rPr>
          <w:rFonts w:ascii="Arial" w:hAnsi="Arial" w:cs="Arial"/>
          <w:bCs/>
        </w:rPr>
        <w:t xml:space="preserve"> </w:t>
      </w:r>
      <w:r w:rsidR="002911FF" w:rsidRPr="00E90EA0">
        <w:rPr>
          <w:rFonts w:ascii="Arial" w:hAnsi="Arial" w:cs="Arial"/>
          <w:bCs/>
        </w:rPr>
        <w:t xml:space="preserve">souvisejícími s projektem </w:t>
      </w:r>
      <w:r w:rsidR="00EC0075" w:rsidRPr="00E90EA0">
        <w:rPr>
          <w:rFonts w:ascii="Arial" w:hAnsi="Arial" w:cs="Arial"/>
          <w:bCs/>
        </w:rPr>
        <w:t>a</w:t>
      </w:r>
      <w:r w:rsidR="00B8402D" w:rsidRPr="00E90EA0">
        <w:rPr>
          <w:rFonts w:ascii="Arial" w:hAnsi="Arial" w:cs="Arial"/>
          <w:bCs/>
        </w:rPr>
        <w:t xml:space="preserve"> celkovými </w:t>
      </w:r>
      <w:r w:rsidR="00092BDD" w:rsidRPr="00E90EA0">
        <w:rPr>
          <w:rFonts w:ascii="Arial" w:hAnsi="Arial" w:cs="Arial"/>
          <w:bCs/>
        </w:rPr>
        <w:t>náklady</w:t>
      </w:r>
      <w:r w:rsidR="00E329C3" w:rsidRPr="00E90EA0">
        <w:rPr>
          <w:rFonts w:ascii="Arial" w:hAnsi="Arial" w:cs="Arial"/>
          <w:bCs/>
          <w:vertAlign w:val="superscript"/>
        </w:rPr>
        <w:t>1</w:t>
      </w:r>
      <w:r w:rsidR="00FE5FA2" w:rsidRPr="00E90EA0">
        <w:rPr>
          <w:rFonts w:ascii="Arial" w:hAnsi="Arial" w:cs="Arial"/>
          <w:bCs/>
        </w:rPr>
        <w:t xml:space="preserve"> </w:t>
      </w:r>
      <w:r w:rsidR="002911FF" w:rsidRPr="00E90EA0">
        <w:rPr>
          <w:rFonts w:ascii="Arial" w:hAnsi="Arial" w:cs="Arial"/>
          <w:bCs/>
        </w:rPr>
        <w:t>souvisejícími s projektem</w:t>
      </w:r>
      <w:r w:rsidR="003721B4" w:rsidRPr="00E90EA0">
        <w:rPr>
          <w:rFonts w:ascii="Arial" w:hAnsi="Arial" w:cs="Arial"/>
          <w:bCs/>
        </w:rPr>
        <w:t xml:space="preserve">. </w:t>
      </w:r>
      <w:bookmarkStart w:id="4" w:name="_Hlk136265006"/>
      <w:r w:rsidR="003721B4" w:rsidRPr="00E90EA0">
        <w:rPr>
          <w:rFonts w:ascii="Arial" w:hAnsi="Arial" w:cs="Arial"/>
          <w:bCs/>
        </w:rPr>
        <w:t xml:space="preserve">Vymezení celkových nákladů </w:t>
      </w:r>
      <w:r w:rsidR="00717C6C" w:rsidRPr="00E90EA0">
        <w:rPr>
          <w:rFonts w:ascii="Arial" w:hAnsi="Arial" w:cs="Arial"/>
          <w:bCs/>
        </w:rPr>
        <w:t xml:space="preserve">a celkových výnosů </w:t>
      </w:r>
      <w:bookmarkEnd w:id="4"/>
      <w:r w:rsidR="003721B4" w:rsidRPr="00E90EA0">
        <w:rPr>
          <w:rFonts w:ascii="Arial" w:hAnsi="Arial" w:cs="Arial"/>
          <w:bCs/>
        </w:rPr>
        <w:t>stanoví podrobněji čl. VII této směrnice.</w:t>
      </w:r>
    </w:p>
    <w:p w14:paraId="5B7AA8B1" w14:textId="53063380" w:rsidR="00AE4D8B" w:rsidRPr="00E90EA0" w:rsidRDefault="001E0788" w:rsidP="00B35747">
      <w:pPr>
        <w:pStyle w:val="normlnslovan"/>
        <w:numPr>
          <w:ilvl w:val="0"/>
          <w:numId w:val="6"/>
        </w:numPr>
        <w:spacing w:after="0"/>
        <w:ind w:left="357" w:hanging="357"/>
        <w:rPr>
          <w:rFonts w:ascii="Arial" w:hAnsi="Arial" w:cs="Arial"/>
          <w:bCs/>
        </w:rPr>
      </w:pPr>
      <w:r w:rsidRPr="00E90EA0">
        <w:rPr>
          <w:rFonts w:ascii="Arial" w:hAnsi="Arial" w:cs="Arial"/>
          <w:bCs/>
        </w:rPr>
        <w:t xml:space="preserve">Pokud </w:t>
      </w:r>
      <w:r w:rsidR="00C07405" w:rsidRPr="00E90EA0">
        <w:rPr>
          <w:rFonts w:ascii="Arial" w:hAnsi="Arial" w:cs="Arial"/>
          <w:bCs/>
        </w:rPr>
        <w:t>z </w:t>
      </w:r>
      <w:r w:rsidR="002E2E55" w:rsidRPr="00E90EA0">
        <w:rPr>
          <w:rFonts w:ascii="Arial" w:hAnsi="Arial" w:cs="Arial"/>
          <w:bCs/>
        </w:rPr>
        <w:t xml:space="preserve">vypořádání </w:t>
      </w:r>
      <w:r w:rsidR="00C07405" w:rsidRPr="00E90EA0">
        <w:rPr>
          <w:rFonts w:ascii="Arial" w:hAnsi="Arial" w:cs="Arial"/>
          <w:bCs/>
        </w:rPr>
        <w:t xml:space="preserve">projektu vyplyne zisk jako kladný rozdíl mezi celkovými výnosy (resp. příjmy), souvisejícími s projektem a celkovými náklady (resp. výdaji) </w:t>
      </w:r>
      <w:r w:rsidR="003F10C8" w:rsidRPr="00E90EA0">
        <w:rPr>
          <w:rFonts w:ascii="Arial" w:hAnsi="Arial" w:cs="Arial"/>
          <w:bCs/>
        </w:rPr>
        <w:t xml:space="preserve">souvisejícími s projektem </w:t>
      </w:r>
      <w:r w:rsidRPr="00E90EA0">
        <w:rPr>
          <w:rFonts w:ascii="Arial" w:hAnsi="Arial" w:cs="Arial"/>
          <w:bCs/>
        </w:rPr>
        <w:t xml:space="preserve">přesahující </w:t>
      </w:r>
      <w:r w:rsidR="00DE2FB3" w:rsidRPr="00E90EA0">
        <w:rPr>
          <w:rFonts w:ascii="Arial" w:hAnsi="Arial" w:cs="Arial"/>
          <w:bCs/>
        </w:rPr>
        <w:t>2</w:t>
      </w:r>
      <w:r w:rsidR="00604EBC" w:rsidRPr="00E90EA0">
        <w:rPr>
          <w:rFonts w:ascii="Arial" w:hAnsi="Arial" w:cs="Arial"/>
          <w:bCs/>
        </w:rPr>
        <w:t>0</w:t>
      </w:r>
      <w:r w:rsidR="005457F9" w:rsidRPr="00E90EA0">
        <w:rPr>
          <w:rFonts w:ascii="Arial" w:hAnsi="Arial" w:cs="Arial"/>
          <w:bCs/>
        </w:rPr>
        <w:t xml:space="preserve"> % </w:t>
      </w:r>
      <w:r w:rsidR="003F10C8" w:rsidRPr="00E90EA0">
        <w:rPr>
          <w:rFonts w:ascii="Arial" w:hAnsi="Arial" w:cs="Arial"/>
          <w:bCs/>
        </w:rPr>
        <w:t>z celkových nákladů, jedná se o nadměrnou dotaci, která bude vrácena do</w:t>
      </w:r>
      <w:r w:rsidR="00FB2F47" w:rsidRPr="00E90EA0">
        <w:rPr>
          <w:rFonts w:ascii="Arial" w:hAnsi="Arial" w:cs="Arial"/>
          <w:bCs/>
        </w:rPr>
        <w:t xml:space="preserve"> rozpočtu mě</w:t>
      </w:r>
      <w:r w:rsidR="002749D5" w:rsidRPr="00E90EA0">
        <w:rPr>
          <w:rFonts w:ascii="Arial" w:hAnsi="Arial" w:cs="Arial"/>
          <w:bCs/>
        </w:rPr>
        <w:t>sta, pokud nebude v konkrétním programu nebo ve smlouvě stanoveno jinak.</w:t>
      </w:r>
      <w:r w:rsidR="00256881" w:rsidRPr="00E90EA0">
        <w:rPr>
          <w:rFonts w:ascii="Arial" w:hAnsi="Arial" w:cs="Arial"/>
          <w:bCs/>
        </w:rPr>
        <w:t xml:space="preserve"> </w:t>
      </w:r>
      <w:r w:rsidR="00A43D31" w:rsidRPr="00E90EA0">
        <w:rPr>
          <w:rFonts w:ascii="Arial" w:hAnsi="Arial" w:cs="Arial"/>
          <w:bCs/>
        </w:rPr>
        <w:t xml:space="preserve"> </w:t>
      </w:r>
    </w:p>
    <w:p w14:paraId="107580CE" w14:textId="259E9A08" w:rsidR="00B351F2" w:rsidRPr="00285521" w:rsidRDefault="006D68AA" w:rsidP="57553514">
      <w:pPr>
        <w:pStyle w:val="normlnslovan"/>
        <w:numPr>
          <w:ilvl w:val="0"/>
          <w:numId w:val="6"/>
        </w:numPr>
        <w:spacing w:after="0"/>
        <w:ind w:left="357" w:hanging="357"/>
        <w:rPr>
          <w:rFonts w:ascii="Arial" w:hAnsi="Arial" w:cs="Arial"/>
        </w:rPr>
      </w:pPr>
      <w:r w:rsidRPr="00E90EA0">
        <w:rPr>
          <w:rFonts w:ascii="Arial" w:hAnsi="Arial" w:cs="Arial"/>
        </w:rPr>
        <w:t>Jeden</w:t>
      </w:r>
      <w:r w:rsidR="007E2949" w:rsidRPr="00E90EA0">
        <w:rPr>
          <w:rFonts w:ascii="Arial" w:hAnsi="Arial" w:cs="Arial"/>
        </w:rPr>
        <w:t xml:space="preserve"> projekt </w:t>
      </w:r>
      <w:r w:rsidR="007E2949" w:rsidRPr="00285521">
        <w:rPr>
          <w:rFonts w:ascii="Arial" w:hAnsi="Arial" w:cs="Arial"/>
        </w:rPr>
        <w:t xml:space="preserve">může být podpořen pouze </w:t>
      </w:r>
      <w:r w:rsidR="002911FF" w:rsidRPr="00285521">
        <w:rPr>
          <w:rFonts w:ascii="Arial" w:hAnsi="Arial" w:cs="Arial"/>
        </w:rPr>
        <w:t xml:space="preserve">jednou </w:t>
      </w:r>
      <w:r w:rsidR="007E2949" w:rsidRPr="00285521">
        <w:rPr>
          <w:rFonts w:ascii="Arial" w:hAnsi="Arial" w:cs="Arial"/>
        </w:rPr>
        <w:t>v jedno</w:t>
      </w:r>
      <w:r w:rsidR="00214D50" w:rsidRPr="00285521">
        <w:rPr>
          <w:rFonts w:ascii="Arial" w:hAnsi="Arial" w:cs="Arial"/>
        </w:rPr>
        <w:t>m</w:t>
      </w:r>
      <w:r w:rsidR="002911FF" w:rsidRPr="00285521">
        <w:rPr>
          <w:rFonts w:ascii="Arial" w:hAnsi="Arial" w:cs="Arial"/>
        </w:rPr>
        <w:t xml:space="preserve"> dotačním </w:t>
      </w:r>
      <w:r w:rsidR="009219C7" w:rsidRPr="00285521">
        <w:rPr>
          <w:rFonts w:ascii="Arial" w:hAnsi="Arial" w:cs="Arial"/>
        </w:rPr>
        <w:t>programu</w:t>
      </w:r>
      <w:r w:rsidR="007E2949" w:rsidRPr="00285521">
        <w:rPr>
          <w:rFonts w:ascii="Arial" w:hAnsi="Arial" w:cs="Arial"/>
        </w:rPr>
        <w:t xml:space="preserve"> </w:t>
      </w:r>
      <w:r w:rsidR="00B351F2" w:rsidRPr="00285521">
        <w:rPr>
          <w:rFonts w:ascii="Arial" w:hAnsi="Arial" w:cs="Arial"/>
        </w:rPr>
        <w:t>(podrobněji viz čl. X</w:t>
      </w:r>
      <w:r w:rsidR="008513E1" w:rsidRPr="00285521">
        <w:rPr>
          <w:rFonts w:ascii="Arial" w:hAnsi="Arial" w:cs="Arial"/>
        </w:rPr>
        <w:t>I</w:t>
      </w:r>
      <w:r w:rsidR="00B351F2" w:rsidRPr="00285521">
        <w:rPr>
          <w:rFonts w:ascii="Arial" w:hAnsi="Arial" w:cs="Arial"/>
        </w:rPr>
        <w:t xml:space="preserve"> odst. </w:t>
      </w:r>
      <w:r w:rsidR="008513E1" w:rsidRPr="00285521">
        <w:rPr>
          <w:rFonts w:ascii="Arial" w:hAnsi="Arial" w:cs="Arial"/>
        </w:rPr>
        <w:t>5</w:t>
      </w:r>
      <w:r w:rsidR="00B351F2" w:rsidRPr="00285521">
        <w:rPr>
          <w:rFonts w:ascii="Arial" w:hAnsi="Arial" w:cs="Arial"/>
        </w:rPr>
        <w:t xml:space="preserve"> Pravidel 5P).</w:t>
      </w:r>
      <w:r w:rsidR="003F10C8" w:rsidRPr="00285521">
        <w:rPr>
          <w:rFonts w:ascii="Arial" w:hAnsi="Arial" w:cs="Arial"/>
        </w:rPr>
        <w:t xml:space="preserve"> Na opakovanou žádost na projekt, který byl již jednou </w:t>
      </w:r>
      <w:r w:rsidR="00B35747" w:rsidRPr="00285521">
        <w:rPr>
          <w:rFonts w:ascii="Arial" w:hAnsi="Arial" w:cs="Arial"/>
        </w:rPr>
        <w:t>v rámci některého z </w:t>
      </w:r>
      <w:r w:rsidR="002911FF" w:rsidRPr="00285521">
        <w:rPr>
          <w:rFonts w:ascii="Arial" w:hAnsi="Arial" w:cs="Arial"/>
        </w:rPr>
        <w:t xml:space="preserve">vyhlášených programů </w:t>
      </w:r>
      <w:r w:rsidR="00992A83" w:rsidRPr="00285521">
        <w:rPr>
          <w:rFonts w:ascii="Arial" w:hAnsi="Arial" w:cs="Arial"/>
        </w:rPr>
        <w:t xml:space="preserve">(platí pro všechna kola) </w:t>
      </w:r>
      <w:r w:rsidR="002911FF" w:rsidRPr="00285521">
        <w:rPr>
          <w:rFonts w:ascii="Arial" w:hAnsi="Arial" w:cs="Arial"/>
        </w:rPr>
        <w:t>zamítnut, nebude brán zřetel</w:t>
      </w:r>
      <w:r w:rsidR="00DD491B" w:rsidRPr="00285521">
        <w:rPr>
          <w:rFonts w:ascii="Arial" w:hAnsi="Arial" w:cs="Arial"/>
        </w:rPr>
        <w:t>, nebude</w:t>
      </w:r>
      <w:r w:rsidR="004B78BC" w:rsidRPr="00285521">
        <w:rPr>
          <w:rFonts w:ascii="Arial" w:hAnsi="Arial" w:cs="Arial"/>
        </w:rPr>
        <w:noBreakHyphen/>
      </w:r>
      <w:r w:rsidR="00DD491B" w:rsidRPr="00285521">
        <w:rPr>
          <w:rFonts w:ascii="Arial" w:hAnsi="Arial" w:cs="Arial"/>
        </w:rPr>
        <w:t>li v dotačním programu stanoveno jinak.</w:t>
      </w:r>
      <w:r w:rsidR="00B12C19" w:rsidRPr="00285521">
        <w:rPr>
          <w:rFonts w:ascii="Arial" w:hAnsi="Arial" w:cs="Arial"/>
        </w:rPr>
        <w:t xml:space="preserve"> Toto ustanovení se nevztahuje na projekty, které nebyly podpořeny v programu </w:t>
      </w:r>
      <w:proofErr w:type="spellStart"/>
      <w:r w:rsidR="00B12C19" w:rsidRPr="00285521">
        <w:rPr>
          <w:rFonts w:ascii="Arial" w:hAnsi="Arial" w:cs="Arial"/>
        </w:rPr>
        <w:t>Calendarium</w:t>
      </w:r>
      <w:proofErr w:type="spellEnd"/>
      <w:r w:rsidR="00B12C19" w:rsidRPr="00285521">
        <w:rPr>
          <w:rFonts w:ascii="Arial" w:hAnsi="Arial" w:cs="Arial"/>
        </w:rPr>
        <w:t xml:space="preserve"> Regina</w:t>
      </w:r>
      <w:r w:rsidR="00405D57" w:rsidRPr="00285521">
        <w:rPr>
          <w:rFonts w:ascii="Arial" w:hAnsi="Arial" w:cs="Arial"/>
        </w:rPr>
        <w:t xml:space="preserve"> a Královéhradecká nábřeží</w:t>
      </w:r>
      <w:r w:rsidR="00B12C19" w:rsidRPr="00285521">
        <w:rPr>
          <w:rFonts w:ascii="Arial" w:hAnsi="Arial" w:cs="Arial"/>
        </w:rPr>
        <w:t xml:space="preserve"> a na projekty, které byly z hodnocení v některém programu vyloučeny pro příslušnost k jinému programu.</w:t>
      </w:r>
      <w:r w:rsidR="00DD491B" w:rsidRPr="00285521">
        <w:rPr>
          <w:rFonts w:ascii="Arial" w:hAnsi="Arial" w:cs="Arial"/>
        </w:rPr>
        <w:t xml:space="preserve"> </w:t>
      </w:r>
    </w:p>
    <w:p w14:paraId="06DB1C5B" w14:textId="0296AFFF" w:rsidR="00113E3B" w:rsidRPr="00285521" w:rsidRDefault="005C260B" w:rsidP="00B35747">
      <w:pPr>
        <w:pStyle w:val="normlnslovan"/>
        <w:numPr>
          <w:ilvl w:val="0"/>
          <w:numId w:val="6"/>
        </w:numPr>
        <w:spacing w:after="0"/>
        <w:ind w:left="357" w:hanging="357"/>
        <w:rPr>
          <w:rFonts w:ascii="Arial" w:hAnsi="Arial" w:cs="Arial"/>
        </w:rPr>
      </w:pPr>
      <w:r w:rsidRPr="00285521">
        <w:rPr>
          <w:rFonts w:ascii="Arial" w:hAnsi="Arial" w:cs="Arial"/>
        </w:rPr>
        <w:lastRenderedPageBreak/>
        <w:t xml:space="preserve">Poskytnutí </w:t>
      </w:r>
      <w:r w:rsidR="002A3F25" w:rsidRPr="00285521">
        <w:rPr>
          <w:rFonts w:ascii="Arial" w:hAnsi="Arial" w:cs="Arial"/>
        </w:rPr>
        <w:t xml:space="preserve">dotace </w:t>
      </w:r>
      <w:r w:rsidRPr="00285521">
        <w:rPr>
          <w:rFonts w:ascii="Arial" w:hAnsi="Arial" w:cs="Arial"/>
        </w:rPr>
        <w:t xml:space="preserve">je realizováno na základě </w:t>
      </w:r>
      <w:r w:rsidR="002A3F25" w:rsidRPr="00285521">
        <w:rPr>
          <w:rFonts w:ascii="Arial" w:hAnsi="Arial" w:cs="Arial"/>
        </w:rPr>
        <w:t xml:space="preserve">veřejnoprávní </w:t>
      </w:r>
      <w:r w:rsidRPr="00285521">
        <w:rPr>
          <w:rFonts w:ascii="Arial" w:hAnsi="Arial" w:cs="Arial"/>
        </w:rPr>
        <w:t xml:space="preserve">smlouvy, ve které jsou zakotveny závazné podmínky pro </w:t>
      </w:r>
      <w:r w:rsidR="002A3F25" w:rsidRPr="00285521">
        <w:rPr>
          <w:rFonts w:ascii="Arial" w:hAnsi="Arial" w:cs="Arial"/>
        </w:rPr>
        <w:t>čerpání</w:t>
      </w:r>
      <w:r w:rsidR="009340E4" w:rsidRPr="00285521">
        <w:rPr>
          <w:rFonts w:ascii="Arial" w:hAnsi="Arial" w:cs="Arial"/>
        </w:rPr>
        <w:t xml:space="preserve">, použití </w:t>
      </w:r>
      <w:r w:rsidRPr="00285521">
        <w:rPr>
          <w:rFonts w:ascii="Arial" w:hAnsi="Arial" w:cs="Arial"/>
        </w:rPr>
        <w:t xml:space="preserve">a </w:t>
      </w:r>
      <w:r w:rsidR="006D68AA" w:rsidRPr="00285521">
        <w:rPr>
          <w:rFonts w:ascii="Arial" w:hAnsi="Arial" w:cs="Arial"/>
        </w:rPr>
        <w:t xml:space="preserve">vypořádání </w:t>
      </w:r>
      <w:r w:rsidR="002A3F25" w:rsidRPr="00285521">
        <w:rPr>
          <w:rFonts w:ascii="Arial" w:hAnsi="Arial" w:cs="Arial"/>
        </w:rPr>
        <w:t>dotace</w:t>
      </w:r>
      <w:r w:rsidRPr="00285521">
        <w:rPr>
          <w:rFonts w:ascii="Arial" w:hAnsi="Arial" w:cs="Arial"/>
        </w:rPr>
        <w:t xml:space="preserve">. </w:t>
      </w:r>
    </w:p>
    <w:p w14:paraId="47BD2D75" w14:textId="42448E05" w:rsidR="00377D39" w:rsidRPr="00285521" w:rsidRDefault="002A3F25" w:rsidP="00B35747">
      <w:pPr>
        <w:pStyle w:val="normlnslovan"/>
        <w:numPr>
          <w:ilvl w:val="0"/>
          <w:numId w:val="6"/>
        </w:numPr>
        <w:spacing w:after="0"/>
        <w:ind w:left="357" w:hanging="357"/>
        <w:rPr>
          <w:rFonts w:ascii="Arial" w:hAnsi="Arial" w:cs="Arial"/>
        </w:rPr>
      </w:pPr>
      <w:r w:rsidRPr="00285521">
        <w:rPr>
          <w:rFonts w:ascii="Arial" w:hAnsi="Arial" w:cs="Arial"/>
        </w:rPr>
        <w:t>Dotace</w:t>
      </w:r>
      <w:r w:rsidR="00377D39" w:rsidRPr="00285521">
        <w:rPr>
          <w:rFonts w:ascii="Arial" w:hAnsi="Arial" w:cs="Arial"/>
        </w:rPr>
        <w:t xml:space="preserve"> je poskytována zpravidla na jeden rok, který se nemusí krýt s rokem</w:t>
      </w:r>
      <w:r w:rsidR="00975CD8" w:rsidRPr="00285521">
        <w:rPr>
          <w:rFonts w:ascii="Arial" w:hAnsi="Arial" w:cs="Arial"/>
        </w:rPr>
        <w:t> </w:t>
      </w:r>
      <w:r w:rsidR="00377D39" w:rsidRPr="00285521">
        <w:rPr>
          <w:rFonts w:ascii="Arial" w:hAnsi="Arial" w:cs="Arial"/>
        </w:rPr>
        <w:t>kalendářním</w:t>
      </w:r>
      <w:r w:rsidR="00FE2A38" w:rsidRPr="00285521">
        <w:rPr>
          <w:rFonts w:ascii="Arial" w:hAnsi="Arial" w:cs="Arial"/>
        </w:rPr>
        <w:t xml:space="preserve">, pokud není </w:t>
      </w:r>
      <w:r w:rsidR="003C4411" w:rsidRPr="00285521">
        <w:rPr>
          <w:rFonts w:ascii="Arial" w:hAnsi="Arial" w:cs="Arial"/>
        </w:rPr>
        <w:t xml:space="preserve">v konkrétním dotačním programu </w:t>
      </w:r>
      <w:r w:rsidR="00B12C19" w:rsidRPr="00285521">
        <w:rPr>
          <w:rFonts w:ascii="Arial" w:hAnsi="Arial" w:cs="Arial"/>
        </w:rPr>
        <w:t xml:space="preserve">nebo ve smlouvě </w:t>
      </w:r>
      <w:r w:rsidR="003C4411" w:rsidRPr="00285521">
        <w:rPr>
          <w:rFonts w:ascii="Arial" w:hAnsi="Arial" w:cs="Arial"/>
        </w:rPr>
        <w:t>stanoveno jinak.</w:t>
      </w:r>
    </w:p>
    <w:p w14:paraId="3F85AE88" w14:textId="761363D4" w:rsidR="00051AED" w:rsidRPr="00285521" w:rsidRDefault="00723829" w:rsidP="009453D7">
      <w:pPr>
        <w:pStyle w:val="normlnslovan"/>
        <w:numPr>
          <w:ilvl w:val="0"/>
          <w:numId w:val="6"/>
        </w:numPr>
        <w:spacing w:after="0"/>
        <w:ind w:left="357" w:hanging="357"/>
        <w:rPr>
          <w:rFonts w:ascii="Arial" w:hAnsi="Arial" w:cs="Arial"/>
        </w:rPr>
      </w:pPr>
      <w:r w:rsidRPr="00285521">
        <w:rPr>
          <w:rFonts w:ascii="Arial" w:hAnsi="Arial" w:cs="Arial"/>
        </w:rPr>
        <w:t xml:space="preserve">Na poskytnutí </w:t>
      </w:r>
      <w:r w:rsidR="002A3F25" w:rsidRPr="00285521">
        <w:rPr>
          <w:rFonts w:ascii="Arial" w:hAnsi="Arial" w:cs="Arial"/>
        </w:rPr>
        <w:t>dotace</w:t>
      </w:r>
      <w:r w:rsidRPr="00285521">
        <w:rPr>
          <w:rFonts w:ascii="Arial" w:hAnsi="Arial" w:cs="Arial"/>
        </w:rPr>
        <w:t xml:space="preserve"> nemá nárok žadatel, který je dlužníkem</w:t>
      </w:r>
      <w:r w:rsidR="006369AA" w:rsidRPr="00285521">
        <w:rPr>
          <w:rFonts w:ascii="Arial" w:hAnsi="Arial" w:cs="Arial"/>
        </w:rPr>
        <w:t xml:space="preserve"> města, obchodní společnosti, jejímž je město společníkem, příspěvkové organizace, jejímž je město zřizovatelem nebo obecně prospěšné společnosti, případně nadačního fondu, jehož je město zakladatelem.</w:t>
      </w:r>
    </w:p>
    <w:p w14:paraId="141E3DDE" w14:textId="166DC48E" w:rsidR="009453D7" w:rsidRPr="00285521" w:rsidRDefault="009453D7" w:rsidP="009453D7">
      <w:pPr>
        <w:pStyle w:val="Odstavecseseznamem"/>
        <w:numPr>
          <w:ilvl w:val="0"/>
          <w:numId w:val="6"/>
        </w:numPr>
        <w:ind w:left="357" w:hanging="357"/>
        <w:jc w:val="both"/>
        <w:rPr>
          <w:rFonts w:ascii="Calibri" w:hAnsi="Calibri"/>
          <w:szCs w:val="20"/>
        </w:rPr>
      </w:pPr>
      <w:r w:rsidRPr="00285521">
        <w:rPr>
          <w:szCs w:val="20"/>
        </w:rPr>
        <w:t xml:space="preserve">Žadatel, který svůj splatný závazek uznal co do důvodu a výše, o jeho úhradě uzavřel dohodu o splátkách dluhu a tuto dohodu řádně a včas plní, se nepovažuje za dlužníka ve smyslu </w:t>
      </w:r>
      <w:r w:rsidR="007564AA" w:rsidRPr="00285521">
        <w:rPr>
          <w:szCs w:val="20"/>
        </w:rPr>
        <w:t>odst.</w:t>
      </w:r>
      <w:r w:rsidRPr="00285521">
        <w:rPr>
          <w:szCs w:val="20"/>
        </w:rPr>
        <w:t xml:space="preserve"> </w:t>
      </w:r>
      <w:r w:rsidR="00017B24" w:rsidRPr="00285521">
        <w:rPr>
          <w:szCs w:val="20"/>
        </w:rPr>
        <w:t>7</w:t>
      </w:r>
      <w:r w:rsidRPr="00285521">
        <w:rPr>
          <w:szCs w:val="20"/>
        </w:rPr>
        <w:t xml:space="preserve">, rozhodne-li tak rada města. </w:t>
      </w:r>
    </w:p>
    <w:p w14:paraId="45F5796D" w14:textId="1082E906" w:rsidR="006D68AA" w:rsidRPr="00285521" w:rsidRDefault="00986762" w:rsidP="00B35747">
      <w:pPr>
        <w:pStyle w:val="normlnslovan"/>
        <w:numPr>
          <w:ilvl w:val="0"/>
          <w:numId w:val="6"/>
        </w:numPr>
        <w:spacing w:after="0"/>
        <w:ind w:left="357" w:hanging="357"/>
        <w:rPr>
          <w:rFonts w:ascii="Arial" w:hAnsi="Arial" w:cs="Arial"/>
        </w:rPr>
      </w:pPr>
      <w:r w:rsidRPr="00285521">
        <w:rPr>
          <w:rFonts w:ascii="Arial" w:hAnsi="Arial" w:cs="Arial"/>
        </w:rPr>
        <w:t xml:space="preserve">Podkladem pro rozhodování o dotaci je návrh příslušné komise rady města. </w:t>
      </w:r>
      <w:r w:rsidR="006D68AA" w:rsidRPr="00285521">
        <w:rPr>
          <w:rFonts w:ascii="Arial" w:hAnsi="Arial" w:cs="Arial"/>
        </w:rPr>
        <w:t xml:space="preserve">O poskytnutí nebo zamítnutí dotace rozhodují orgány města; </w:t>
      </w:r>
      <w:r w:rsidR="00891052" w:rsidRPr="00285521">
        <w:rPr>
          <w:rFonts w:ascii="Arial" w:hAnsi="Arial" w:cs="Arial"/>
        </w:rPr>
        <w:t>o žádosti</w:t>
      </w:r>
      <w:r w:rsidR="001072DE" w:rsidRPr="00285521">
        <w:rPr>
          <w:rFonts w:ascii="Arial" w:hAnsi="Arial" w:cs="Arial"/>
        </w:rPr>
        <w:t xml:space="preserve"> do výše </w:t>
      </w:r>
      <w:r w:rsidR="008D5701">
        <w:rPr>
          <w:rFonts w:ascii="Arial" w:hAnsi="Arial" w:cs="Arial"/>
        </w:rPr>
        <w:t>2</w:t>
      </w:r>
      <w:r w:rsidR="001072DE" w:rsidRPr="00285521">
        <w:rPr>
          <w:rFonts w:ascii="Arial" w:hAnsi="Arial" w:cs="Arial"/>
        </w:rPr>
        <w:t>50.000 </w:t>
      </w:r>
      <w:r w:rsidR="006D68AA" w:rsidRPr="00285521">
        <w:rPr>
          <w:rFonts w:ascii="Arial" w:hAnsi="Arial" w:cs="Arial"/>
        </w:rPr>
        <w:t xml:space="preserve">Kč včetně rozhoduje rada města, nad </w:t>
      </w:r>
      <w:r w:rsidR="008D5701">
        <w:rPr>
          <w:rFonts w:ascii="Arial" w:hAnsi="Arial" w:cs="Arial"/>
        </w:rPr>
        <w:t>2</w:t>
      </w:r>
      <w:r w:rsidR="006D68AA" w:rsidRPr="00285521">
        <w:rPr>
          <w:rFonts w:ascii="Arial" w:hAnsi="Arial" w:cs="Arial"/>
        </w:rPr>
        <w:t>50.000</w:t>
      </w:r>
      <w:r w:rsidR="001072DE" w:rsidRPr="00285521">
        <w:rPr>
          <w:rFonts w:ascii="Arial" w:hAnsi="Arial" w:cs="Arial"/>
        </w:rPr>
        <w:t> </w:t>
      </w:r>
      <w:r w:rsidR="006D68AA" w:rsidRPr="00285521">
        <w:rPr>
          <w:rFonts w:ascii="Arial" w:hAnsi="Arial" w:cs="Arial"/>
        </w:rPr>
        <w:t>Kč zastupitelstvo města.</w:t>
      </w:r>
      <w:r w:rsidRPr="00285521">
        <w:rPr>
          <w:rFonts w:ascii="Arial" w:hAnsi="Arial" w:cs="Arial"/>
        </w:rPr>
        <w:t xml:space="preserve"> </w:t>
      </w:r>
    </w:p>
    <w:p w14:paraId="754031C5" w14:textId="77777777" w:rsidR="00214D50" w:rsidRPr="00285521" w:rsidRDefault="00214D50" w:rsidP="00B35747">
      <w:pPr>
        <w:pStyle w:val="normlnslovan"/>
        <w:numPr>
          <w:ilvl w:val="0"/>
          <w:numId w:val="6"/>
        </w:numPr>
        <w:spacing w:after="0"/>
        <w:ind w:left="357" w:hanging="357"/>
        <w:rPr>
          <w:rFonts w:ascii="Arial" w:hAnsi="Arial" w:cs="Arial"/>
        </w:rPr>
      </w:pPr>
      <w:r w:rsidRPr="00285521">
        <w:rPr>
          <w:rFonts w:ascii="Arial" w:hAnsi="Arial" w:cs="Arial"/>
        </w:rPr>
        <w:t>Na poskytnutí dotace není právní nárok.</w:t>
      </w:r>
    </w:p>
    <w:p w14:paraId="3AC25757" w14:textId="77777777" w:rsidR="008536B8" w:rsidRPr="00285521" w:rsidRDefault="008536B8" w:rsidP="00B35747">
      <w:pPr>
        <w:pStyle w:val="normlnslovan"/>
        <w:tabs>
          <w:tab w:val="clear" w:pos="360"/>
        </w:tabs>
        <w:spacing w:after="0"/>
        <w:ind w:left="0" w:firstLine="0"/>
        <w:jc w:val="left"/>
        <w:rPr>
          <w:rFonts w:ascii="Arial" w:hAnsi="Arial" w:cs="Arial"/>
        </w:rPr>
      </w:pPr>
    </w:p>
    <w:p w14:paraId="0A30DDD2" w14:textId="31B4F75F" w:rsidR="00123A3C" w:rsidRPr="00285521" w:rsidRDefault="00123A3C" w:rsidP="00B35747">
      <w:pPr>
        <w:pStyle w:val="normlnslovan"/>
        <w:tabs>
          <w:tab w:val="clear" w:pos="360"/>
        </w:tabs>
        <w:spacing w:after="0"/>
        <w:jc w:val="left"/>
        <w:rPr>
          <w:rFonts w:ascii="Arial" w:hAnsi="Arial" w:cs="Arial"/>
        </w:rPr>
      </w:pPr>
    </w:p>
    <w:p w14:paraId="0FBA760B" w14:textId="77777777" w:rsidR="006C1181" w:rsidRPr="00285521" w:rsidRDefault="006C1181" w:rsidP="00B35747">
      <w:pPr>
        <w:pStyle w:val="normlnslovan"/>
        <w:tabs>
          <w:tab w:val="clear" w:pos="360"/>
        </w:tabs>
        <w:spacing w:after="0"/>
        <w:ind w:left="0" w:firstLine="0"/>
        <w:jc w:val="center"/>
        <w:rPr>
          <w:rFonts w:ascii="Arial" w:hAnsi="Arial" w:cs="Arial"/>
          <w:b/>
        </w:rPr>
      </w:pPr>
      <w:r w:rsidRPr="00285521">
        <w:rPr>
          <w:rFonts w:ascii="Arial" w:hAnsi="Arial" w:cs="Arial"/>
          <w:b/>
        </w:rPr>
        <w:t>Čl. VI</w:t>
      </w:r>
    </w:p>
    <w:p w14:paraId="7F4F32AC" w14:textId="77777777" w:rsidR="00E1735E" w:rsidRPr="00285521" w:rsidRDefault="00E1735E" w:rsidP="00B35747">
      <w:pPr>
        <w:pStyle w:val="normlnslovan"/>
        <w:tabs>
          <w:tab w:val="clear" w:pos="360"/>
        </w:tabs>
        <w:spacing w:after="0"/>
        <w:ind w:left="0" w:firstLine="0"/>
        <w:jc w:val="center"/>
        <w:rPr>
          <w:rFonts w:ascii="Arial" w:hAnsi="Arial" w:cs="Arial"/>
          <w:b/>
        </w:rPr>
      </w:pPr>
      <w:r w:rsidRPr="00285521">
        <w:rPr>
          <w:rFonts w:ascii="Arial" w:hAnsi="Arial" w:cs="Arial"/>
          <w:b/>
        </w:rPr>
        <w:t>Specifické podmínky dotačních programů</w:t>
      </w:r>
      <w:r w:rsidR="009E7753" w:rsidRPr="00285521">
        <w:rPr>
          <w:rFonts w:ascii="Arial" w:hAnsi="Arial" w:cs="Arial"/>
          <w:b/>
        </w:rPr>
        <w:t xml:space="preserve"> </w:t>
      </w:r>
    </w:p>
    <w:p w14:paraId="1C57F6E9" w14:textId="77777777" w:rsidR="009E7753" w:rsidRPr="00285521" w:rsidRDefault="009E7753" w:rsidP="00B35747">
      <w:pPr>
        <w:pStyle w:val="normlnslovan"/>
        <w:tabs>
          <w:tab w:val="clear" w:pos="360"/>
        </w:tabs>
        <w:spacing w:after="0"/>
        <w:ind w:left="0" w:firstLine="0"/>
        <w:jc w:val="center"/>
        <w:rPr>
          <w:rFonts w:ascii="Arial" w:hAnsi="Arial" w:cs="Arial"/>
          <w:b/>
        </w:rPr>
      </w:pPr>
    </w:p>
    <w:p w14:paraId="75A7F706" w14:textId="3BD1D54C" w:rsidR="004C190A" w:rsidRPr="00807AD9" w:rsidRDefault="00F74CBD" w:rsidP="00B35747">
      <w:pPr>
        <w:pStyle w:val="normlnslovan"/>
        <w:numPr>
          <w:ilvl w:val="0"/>
          <w:numId w:val="9"/>
        </w:numPr>
        <w:spacing w:after="0"/>
        <w:ind w:left="357" w:hanging="357"/>
        <w:rPr>
          <w:rFonts w:ascii="Arial" w:hAnsi="Arial" w:cs="Arial"/>
        </w:rPr>
      </w:pPr>
      <w:r w:rsidRPr="00807AD9">
        <w:rPr>
          <w:rFonts w:ascii="Arial" w:hAnsi="Arial" w:cs="Arial"/>
        </w:rPr>
        <w:t>Jednotlivé dotační programy, včetně specifických podmínek, schvaluje v návaznosti na Pravidla 5P zastupitelstvo města.</w:t>
      </w:r>
    </w:p>
    <w:p w14:paraId="5A1D3BB2" w14:textId="76277F97" w:rsidR="00FE2A38" w:rsidRPr="00285521" w:rsidRDefault="0066188C" w:rsidP="00B35747">
      <w:pPr>
        <w:pStyle w:val="normlnslovan"/>
        <w:numPr>
          <w:ilvl w:val="0"/>
          <w:numId w:val="9"/>
        </w:numPr>
        <w:spacing w:after="0"/>
        <w:ind w:left="357" w:hanging="357"/>
        <w:rPr>
          <w:rFonts w:ascii="Arial" w:hAnsi="Arial" w:cs="Arial"/>
        </w:rPr>
      </w:pPr>
      <w:r w:rsidRPr="00285521">
        <w:rPr>
          <w:rFonts w:ascii="Arial" w:hAnsi="Arial" w:cs="Arial"/>
        </w:rPr>
        <w:t>Specifické podmínky upravují podrobně</w:t>
      </w:r>
      <w:r w:rsidR="005811F0" w:rsidRPr="00285521">
        <w:rPr>
          <w:rFonts w:ascii="Arial" w:hAnsi="Arial" w:cs="Arial"/>
        </w:rPr>
        <w:t>ji</w:t>
      </w:r>
      <w:r w:rsidR="00FE2A38" w:rsidRPr="00285521">
        <w:rPr>
          <w:rFonts w:ascii="Arial" w:hAnsi="Arial" w:cs="Arial"/>
        </w:rPr>
        <w:t xml:space="preserve"> podmínky </w:t>
      </w:r>
      <w:r w:rsidR="00BB7D96" w:rsidRPr="00285521">
        <w:rPr>
          <w:rFonts w:ascii="Arial" w:hAnsi="Arial" w:cs="Arial"/>
        </w:rPr>
        <w:t xml:space="preserve">poskytnutí a použití </w:t>
      </w:r>
      <w:r w:rsidR="00891052" w:rsidRPr="00285521">
        <w:rPr>
          <w:rFonts w:ascii="Arial" w:hAnsi="Arial" w:cs="Arial"/>
        </w:rPr>
        <w:t>dotací v</w:t>
      </w:r>
      <w:r w:rsidR="00A86F57" w:rsidRPr="00285521">
        <w:rPr>
          <w:rFonts w:ascii="Arial" w:hAnsi="Arial" w:cs="Arial"/>
        </w:rPr>
        <w:t xml:space="preserve"> rámci </w:t>
      </w:r>
      <w:r w:rsidR="00FE2A38" w:rsidRPr="00285521">
        <w:rPr>
          <w:rFonts w:ascii="Arial" w:hAnsi="Arial" w:cs="Arial"/>
        </w:rPr>
        <w:t xml:space="preserve">jednotlivých dotačních </w:t>
      </w:r>
      <w:r w:rsidR="00891052" w:rsidRPr="00285521">
        <w:rPr>
          <w:rFonts w:ascii="Arial" w:hAnsi="Arial" w:cs="Arial"/>
        </w:rPr>
        <w:t>program</w:t>
      </w:r>
      <w:r w:rsidR="00A86F57" w:rsidRPr="00285521">
        <w:rPr>
          <w:rFonts w:ascii="Arial" w:hAnsi="Arial" w:cs="Arial"/>
        </w:rPr>
        <w:t>ů</w:t>
      </w:r>
      <w:r w:rsidR="00BB7D96" w:rsidRPr="00285521">
        <w:rPr>
          <w:rFonts w:ascii="Arial" w:hAnsi="Arial" w:cs="Arial"/>
        </w:rPr>
        <w:t xml:space="preserve">, </w:t>
      </w:r>
      <w:r w:rsidR="00FE2A38" w:rsidRPr="00285521">
        <w:rPr>
          <w:rFonts w:ascii="Arial" w:hAnsi="Arial" w:cs="Arial"/>
        </w:rPr>
        <w:t>přičemž mohou být</w:t>
      </w:r>
      <w:r w:rsidRPr="00285521">
        <w:rPr>
          <w:rFonts w:ascii="Arial" w:hAnsi="Arial" w:cs="Arial"/>
        </w:rPr>
        <w:t>, s ohledem na spe</w:t>
      </w:r>
      <w:r w:rsidR="00BB7D96" w:rsidRPr="00285521">
        <w:rPr>
          <w:rFonts w:ascii="Arial" w:hAnsi="Arial" w:cs="Arial"/>
        </w:rPr>
        <w:t>ci</w:t>
      </w:r>
      <w:r w:rsidRPr="00285521">
        <w:rPr>
          <w:rFonts w:ascii="Arial" w:hAnsi="Arial" w:cs="Arial"/>
        </w:rPr>
        <w:t>fika dané</w:t>
      </w:r>
      <w:r w:rsidR="00A86F57" w:rsidRPr="00285521">
        <w:rPr>
          <w:rFonts w:ascii="Arial" w:hAnsi="Arial" w:cs="Arial"/>
        </w:rPr>
        <w:t>ho</w:t>
      </w:r>
      <w:r w:rsidRPr="00285521">
        <w:rPr>
          <w:rFonts w:ascii="Arial" w:hAnsi="Arial" w:cs="Arial"/>
        </w:rPr>
        <w:t xml:space="preserve"> </w:t>
      </w:r>
      <w:r w:rsidR="00A86F57" w:rsidRPr="00285521">
        <w:rPr>
          <w:rFonts w:ascii="Arial" w:hAnsi="Arial" w:cs="Arial"/>
        </w:rPr>
        <w:t>programu</w:t>
      </w:r>
      <w:r w:rsidRPr="00285521">
        <w:rPr>
          <w:rFonts w:ascii="Arial" w:hAnsi="Arial" w:cs="Arial"/>
        </w:rPr>
        <w:t>,</w:t>
      </w:r>
      <w:r w:rsidR="00FE2A38" w:rsidRPr="00285521">
        <w:rPr>
          <w:rFonts w:ascii="Arial" w:hAnsi="Arial" w:cs="Arial"/>
        </w:rPr>
        <w:t xml:space="preserve"> upraveny </w:t>
      </w:r>
      <w:r w:rsidR="004B78BC" w:rsidRPr="00285521">
        <w:rPr>
          <w:rFonts w:ascii="Arial" w:hAnsi="Arial" w:cs="Arial"/>
        </w:rPr>
        <w:t>i </w:t>
      </w:r>
      <w:r w:rsidR="00FE2A38" w:rsidRPr="00285521">
        <w:rPr>
          <w:rFonts w:ascii="Arial" w:hAnsi="Arial" w:cs="Arial"/>
        </w:rPr>
        <w:t>odlišně od Pravidel 5P.</w:t>
      </w:r>
      <w:r w:rsidR="005811F0" w:rsidRPr="00285521">
        <w:rPr>
          <w:rFonts w:ascii="Arial" w:hAnsi="Arial" w:cs="Arial"/>
        </w:rPr>
        <w:t xml:space="preserve"> V takovém případě mají přednost před Pravidly </w:t>
      </w:r>
      <w:r w:rsidR="00467616" w:rsidRPr="00285521">
        <w:rPr>
          <w:rFonts w:ascii="Arial" w:hAnsi="Arial" w:cs="Arial"/>
        </w:rPr>
        <w:t>5</w:t>
      </w:r>
      <w:r w:rsidR="005811F0" w:rsidRPr="00285521">
        <w:rPr>
          <w:rFonts w:ascii="Arial" w:hAnsi="Arial" w:cs="Arial"/>
        </w:rPr>
        <w:t>P.</w:t>
      </w:r>
    </w:p>
    <w:p w14:paraId="2E87FC79" w14:textId="1FE1EED0" w:rsidR="00FE2A38" w:rsidRPr="00285521" w:rsidRDefault="00FE2A38" w:rsidP="00B35747">
      <w:pPr>
        <w:pStyle w:val="normlnslovan"/>
        <w:numPr>
          <w:ilvl w:val="0"/>
          <w:numId w:val="9"/>
        </w:numPr>
        <w:spacing w:after="0"/>
        <w:ind w:left="357" w:hanging="357"/>
        <w:rPr>
          <w:rFonts w:ascii="Arial" w:hAnsi="Arial" w:cs="Arial"/>
        </w:rPr>
      </w:pPr>
      <w:r w:rsidRPr="00285521">
        <w:rPr>
          <w:rFonts w:ascii="Arial" w:hAnsi="Arial" w:cs="Arial"/>
        </w:rPr>
        <w:t xml:space="preserve">Program je schvalován zpravidla na </w:t>
      </w:r>
      <w:r w:rsidR="001B4ED1" w:rsidRPr="00285521">
        <w:rPr>
          <w:rFonts w:ascii="Arial" w:hAnsi="Arial" w:cs="Arial"/>
        </w:rPr>
        <w:t>rozpočtový</w:t>
      </w:r>
      <w:r w:rsidRPr="00285521">
        <w:rPr>
          <w:rFonts w:ascii="Arial" w:hAnsi="Arial" w:cs="Arial"/>
        </w:rPr>
        <w:t xml:space="preserve"> rok, </w:t>
      </w:r>
      <w:r w:rsidR="005811F0" w:rsidRPr="00285521">
        <w:rPr>
          <w:rFonts w:ascii="Arial" w:hAnsi="Arial" w:cs="Arial"/>
        </w:rPr>
        <w:t xml:space="preserve">v důvodných případech i </w:t>
      </w:r>
      <w:r w:rsidRPr="00285521">
        <w:rPr>
          <w:rFonts w:ascii="Arial" w:hAnsi="Arial" w:cs="Arial"/>
        </w:rPr>
        <w:t>na jiné období</w:t>
      </w:r>
      <w:r w:rsidR="005811F0" w:rsidRPr="00285521">
        <w:rPr>
          <w:rFonts w:ascii="Arial" w:hAnsi="Arial" w:cs="Arial"/>
        </w:rPr>
        <w:t>.</w:t>
      </w:r>
    </w:p>
    <w:p w14:paraId="31ED7B82" w14:textId="77777777" w:rsidR="008536B8" w:rsidRPr="00285521" w:rsidRDefault="00FE2A38" w:rsidP="00B35747">
      <w:pPr>
        <w:pStyle w:val="normlnslovan"/>
        <w:numPr>
          <w:ilvl w:val="0"/>
          <w:numId w:val="9"/>
        </w:numPr>
        <w:spacing w:after="0"/>
        <w:ind w:left="357" w:hanging="357"/>
        <w:rPr>
          <w:rFonts w:ascii="Arial" w:hAnsi="Arial" w:cs="Arial"/>
        </w:rPr>
      </w:pPr>
      <w:r w:rsidRPr="00285521">
        <w:rPr>
          <w:rFonts w:ascii="Arial" w:hAnsi="Arial" w:cs="Arial"/>
        </w:rPr>
        <w:t xml:space="preserve">Program pro </w:t>
      </w:r>
      <w:r w:rsidR="00891052" w:rsidRPr="00285521">
        <w:rPr>
          <w:rFonts w:ascii="Arial" w:hAnsi="Arial" w:cs="Arial"/>
        </w:rPr>
        <w:t>příslušnou dotační oblast</w:t>
      </w:r>
      <w:r w:rsidRPr="00285521">
        <w:rPr>
          <w:rFonts w:ascii="Arial" w:hAnsi="Arial" w:cs="Arial"/>
        </w:rPr>
        <w:t xml:space="preserve"> obsahuje alespoň:</w:t>
      </w:r>
    </w:p>
    <w:p w14:paraId="7EA803FD" w14:textId="77777777" w:rsidR="00FE2A38" w:rsidRPr="00285521" w:rsidRDefault="00FE2A38" w:rsidP="00880EB4">
      <w:pPr>
        <w:pStyle w:val="normlnslovan"/>
        <w:numPr>
          <w:ilvl w:val="0"/>
          <w:numId w:val="10"/>
        </w:numPr>
        <w:spacing w:after="0"/>
        <w:ind w:left="924" w:hanging="357"/>
        <w:rPr>
          <w:rFonts w:ascii="Arial" w:hAnsi="Arial" w:cs="Arial"/>
        </w:rPr>
      </w:pPr>
      <w:r w:rsidRPr="00285521">
        <w:rPr>
          <w:rFonts w:ascii="Arial" w:hAnsi="Arial" w:cs="Arial"/>
        </w:rPr>
        <w:t>účel, na který může být dotace poskytnuta</w:t>
      </w:r>
      <w:r w:rsidR="00620A77" w:rsidRPr="00285521">
        <w:rPr>
          <w:rFonts w:ascii="Arial" w:hAnsi="Arial" w:cs="Arial"/>
        </w:rPr>
        <w:t>,</w:t>
      </w:r>
    </w:p>
    <w:p w14:paraId="0EADF1FB" w14:textId="77777777" w:rsidR="00FE2A38" w:rsidRPr="00285521" w:rsidRDefault="00FE2A38" w:rsidP="00880EB4">
      <w:pPr>
        <w:pStyle w:val="normlnslovan"/>
        <w:numPr>
          <w:ilvl w:val="0"/>
          <w:numId w:val="10"/>
        </w:numPr>
        <w:spacing w:after="0"/>
        <w:ind w:left="924" w:hanging="357"/>
        <w:rPr>
          <w:rFonts w:ascii="Arial" w:hAnsi="Arial" w:cs="Arial"/>
        </w:rPr>
      </w:pPr>
      <w:r w:rsidRPr="00285521">
        <w:rPr>
          <w:rFonts w:ascii="Arial" w:hAnsi="Arial" w:cs="Arial"/>
        </w:rPr>
        <w:t>důvody podpory stanoveného účelu</w:t>
      </w:r>
      <w:r w:rsidR="00620A77" w:rsidRPr="00285521">
        <w:rPr>
          <w:rFonts w:ascii="Arial" w:hAnsi="Arial" w:cs="Arial"/>
        </w:rPr>
        <w:t>,</w:t>
      </w:r>
    </w:p>
    <w:p w14:paraId="4228E168" w14:textId="0F8F2764" w:rsidR="0066188C" w:rsidRPr="00285521" w:rsidRDefault="00FE2A38" w:rsidP="00880EB4">
      <w:pPr>
        <w:pStyle w:val="normlnslovan"/>
        <w:numPr>
          <w:ilvl w:val="0"/>
          <w:numId w:val="10"/>
        </w:numPr>
        <w:spacing w:after="0"/>
        <w:ind w:left="924" w:hanging="357"/>
        <w:rPr>
          <w:rFonts w:ascii="Arial" w:hAnsi="Arial" w:cs="Arial"/>
        </w:rPr>
      </w:pPr>
      <w:r w:rsidRPr="00285521">
        <w:rPr>
          <w:rFonts w:ascii="Arial" w:hAnsi="Arial" w:cs="Arial"/>
        </w:rPr>
        <w:t>celkový objem finančních prostředků vyčleněných</w:t>
      </w:r>
      <w:r w:rsidR="0066188C" w:rsidRPr="00285521">
        <w:rPr>
          <w:rFonts w:ascii="Arial" w:hAnsi="Arial" w:cs="Arial"/>
        </w:rPr>
        <w:t xml:space="preserve"> v rozpočtu </w:t>
      </w:r>
      <w:r w:rsidR="00A86F57" w:rsidRPr="00285521">
        <w:rPr>
          <w:rFonts w:ascii="Arial" w:hAnsi="Arial" w:cs="Arial"/>
        </w:rPr>
        <w:t xml:space="preserve">města </w:t>
      </w:r>
      <w:r w:rsidR="0066188C" w:rsidRPr="00285521">
        <w:rPr>
          <w:rFonts w:ascii="Arial" w:hAnsi="Arial" w:cs="Arial"/>
        </w:rPr>
        <w:t xml:space="preserve">na daný </w:t>
      </w:r>
      <w:r w:rsidR="001206FB" w:rsidRPr="00285521">
        <w:rPr>
          <w:rFonts w:ascii="Arial" w:hAnsi="Arial" w:cs="Arial"/>
        </w:rPr>
        <w:t>program</w:t>
      </w:r>
      <w:r w:rsidR="009023E8" w:rsidRPr="00285521">
        <w:rPr>
          <w:rFonts w:ascii="Arial" w:hAnsi="Arial" w:cs="Arial"/>
        </w:rPr>
        <w:t xml:space="preserve"> pro příslušný rozpočtový rok</w:t>
      </w:r>
      <w:r w:rsidR="00A82A85" w:rsidRPr="00285521">
        <w:rPr>
          <w:rFonts w:ascii="Arial" w:hAnsi="Arial" w:cs="Arial"/>
        </w:rPr>
        <w:t>, případně na jiné období</w:t>
      </w:r>
      <w:r w:rsidR="00DD6990" w:rsidRPr="00285521">
        <w:rPr>
          <w:rFonts w:ascii="Arial" w:hAnsi="Arial" w:cs="Arial"/>
        </w:rPr>
        <w:t>, přičemž tato částka nemusí být v daném období vyčerpána, v takovém případě se převádějí do období příštího,</w:t>
      </w:r>
    </w:p>
    <w:p w14:paraId="355C279A" w14:textId="6CCA4BAC" w:rsidR="0066188C" w:rsidRPr="00285521" w:rsidRDefault="0066188C" w:rsidP="00880EB4">
      <w:pPr>
        <w:pStyle w:val="normlnslovan"/>
        <w:numPr>
          <w:ilvl w:val="0"/>
          <w:numId w:val="10"/>
        </w:numPr>
        <w:spacing w:after="0"/>
        <w:ind w:left="924" w:hanging="357"/>
        <w:rPr>
          <w:rFonts w:ascii="Arial" w:hAnsi="Arial" w:cs="Arial"/>
        </w:rPr>
      </w:pPr>
      <w:r w:rsidRPr="00285521">
        <w:rPr>
          <w:rFonts w:ascii="Arial" w:hAnsi="Arial" w:cs="Arial"/>
        </w:rPr>
        <w:t>maximální výši dotace určenou</w:t>
      </w:r>
      <w:r w:rsidR="005811F0" w:rsidRPr="00285521">
        <w:rPr>
          <w:rFonts w:ascii="Arial" w:hAnsi="Arial" w:cs="Arial"/>
        </w:rPr>
        <w:t xml:space="preserve"> buď pevnou částkou nebo</w:t>
      </w:r>
      <w:r w:rsidRPr="00285521">
        <w:rPr>
          <w:rFonts w:ascii="Arial" w:hAnsi="Arial" w:cs="Arial"/>
        </w:rPr>
        <w:t xml:space="preserve"> procentuálním vyjádřením podpory z</w:t>
      </w:r>
      <w:r w:rsidR="005A42E5" w:rsidRPr="00285521">
        <w:rPr>
          <w:rFonts w:ascii="Arial" w:hAnsi="Arial" w:cs="Arial"/>
        </w:rPr>
        <w:t xml:space="preserve"> celkových </w:t>
      </w:r>
      <w:r w:rsidR="009023E8" w:rsidRPr="00285521">
        <w:rPr>
          <w:rFonts w:ascii="Arial" w:hAnsi="Arial" w:cs="Arial"/>
        </w:rPr>
        <w:t xml:space="preserve">předpokládaných </w:t>
      </w:r>
      <w:r w:rsidRPr="00285521">
        <w:rPr>
          <w:rFonts w:ascii="Arial" w:hAnsi="Arial" w:cs="Arial"/>
        </w:rPr>
        <w:t>nákladů</w:t>
      </w:r>
      <w:r w:rsidR="009023E8" w:rsidRPr="00285521">
        <w:rPr>
          <w:rFonts w:ascii="Arial" w:hAnsi="Arial" w:cs="Arial"/>
        </w:rPr>
        <w:t xml:space="preserve"> na projekt</w:t>
      </w:r>
      <w:r w:rsidR="00620A77" w:rsidRPr="00285521">
        <w:rPr>
          <w:rFonts w:ascii="Arial" w:hAnsi="Arial" w:cs="Arial"/>
        </w:rPr>
        <w:t>,</w:t>
      </w:r>
    </w:p>
    <w:p w14:paraId="2B680A1A" w14:textId="77777777" w:rsidR="0066188C" w:rsidRPr="00285521" w:rsidRDefault="0066188C" w:rsidP="00880EB4">
      <w:pPr>
        <w:pStyle w:val="normlnslovan"/>
        <w:numPr>
          <w:ilvl w:val="0"/>
          <w:numId w:val="10"/>
        </w:numPr>
        <w:spacing w:after="0"/>
        <w:ind w:left="924" w:hanging="357"/>
        <w:rPr>
          <w:rFonts w:ascii="Arial" w:hAnsi="Arial" w:cs="Arial"/>
        </w:rPr>
      </w:pPr>
      <w:r w:rsidRPr="00285521">
        <w:rPr>
          <w:rFonts w:ascii="Arial" w:hAnsi="Arial" w:cs="Arial"/>
        </w:rPr>
        <w:t>okruh způsobilých žadatelů</w:t>
      </w:r>
      <w:r w:rsidR="00620A77" w:rsidRPr="00285521">
        <w:rPr>
          <w:rFonts w:ascii="Arial" w:hAnsi="Arial" w:cs="Arial"/>
        </w:rPr>
        <w:t>,</w:t>
      </w:r>
    </w:p>
    <w:p w14:paraId="5158420A" w14:textId="77777777" w:rsidR="0066188C" w:rsidRPr="00285521" w:rsidRDefault="0066188C" w:rsidP="00880EB4">
      <w:pPr>
        <w:pStyle w:val="normlnslovan"/>
        <w:numPr>
          <w:ilvl w:val="0"/>
          <w:numId w:val="10"/>
        </w:numPr>
        <w:spacing w:after="0"/>
        <w:ind w:left="924" w:hanging="357"/>
        <w:rPr>
          <w:rFonts w:ascii="Arial" w:hAnsi="Arial" w:cs="Arial"/>
        </w:rPr>
      </w:pPr>
      <w:r w:rsidRPr="00285521">
        <w:rPr>
          <w:rFonts w:ascii="Arial" w:hAnsi="Arial" w:cs="Arial"/>
        </w:rPr>
        <w:t xml:space="preserve"> lhůtu</w:t>
      </w:r>
      <w:r w:rsidR="009023E8" w:rsidRPr="00285521">
        <w:rPr>
          <w:rFonts w:ascii="Arial" w:hAnsi="Arial" w:cs="Arial"/>
        </w:rPr>
        <w:t xml:space="preserve">, </w:t>
      </w:r>
      <w:r w:rsidRPr="00285521">
        <w:rPr>
          <w:rFonts w:ascii="Arial" w:hAnsi="Arial" w:cs="Arial"/>
        </w:rPr>
        <w:t>pro podání žádosti</w:t>
      </w:r>
      <w:r w:rsidR="009023E8" w:rsidRPr="00285521">
        <w:rPr>
          <w:rFonts w:ascii="Arial" w:hAnsi="Arial" w:cs="Arial"/>
        </w:rPr>
        <w:t>, resp. lhůty pro podání žádosti v jednotlivých kolech</w:t>
      </w:r>
      <w:r w:rsidR="00620A77" w:rsidRPr="00285521">
        <w:rPr>
          <w:rFonts w:ascii="Arial" w:hAnsi="Arial" w:cs="Arial"/>
        </w:rPr>
        <w:t>,</w:t>
      </w:r>
    </w:p>
    <w:p w14:paraId="41EA551F" w14:textId="77777777" w:rsidR="0066188C" w:rsidRPr="00285521" w:rsidRDefault="0066188C" w:rsidP="00880EB4">
      <w:pPr>
        <w:pStyle w:val="normlnslovan"/>
        <w:numPr>
          <w:ilvl w:val="0"/>
          <w:numId w:val="10"/>
        </w:numPr>
        <w:spacing w:after="0"/>
        <w:ind w:left="924" w:hanging="357"/>
        <w:rPr>
          <w:rFonts w:ascii="Arial" w:hAnsi="Arial" w:cs="Arial"/>
        </w:rPr>
      </w:pPr>
      <w:r w:rsidRPr="00285521">
        <w:rPr>
          <w:rFonts w:ascii="Arial" w:hAnsi="Arial" w:cs="Arial"/>
        </w:rPr>
        <w:t xml:space="preserve"> kritéria pro hodnocení žádosti</w:t>
      </w:r>
      <w:r w:rsidR="00620A77" w:rsidRPr="00285521">
        <w:rPr>
          <w:rFonts w:ascii="Arial" w:hAnsi="Arial" w:cs="Arial"/>
        </w:rPr>
        <w:t>,</w:t>
      </w:r>
    </w:p>
    <w:p w14:paraId="55D057C8" w14:textId="77777777" w:rsidR="0066188C" w:rsidRPr="00285521" w:rsidRDefault="0066188C" w:rsidP="00880EB4">
      <w:pPr>
        <w:pStyle w:val="normlnslovan"/>
        <w:numPr>
          <w:ilvl w:val="0"/>
          <w:numId w:val="10"/>
        </w:numPr>
        <w:spacing w:after="0"/>
        <w:ind w:left="924" w:hanging="357"/>
        <w:rPr>
          <w:rFonts w:ascii="Arial" w:hAnsi="Arial" w:cs="Arial"/>
        </w:rPr>
      </w:pPr>
      <w:r w:rsidRPr="00285521">
        <w:rPr>
          <w:rFonts w:ascii="Arial" w:hAnsi="Arial" w:cs="Arial"/>
        </w:rPr>
        <w:t xml:space="preserve"> lhůtu pro rozhodnutí o žádosti</w:t>
      </w:r>
      <w:r w:rsidR="00620A77" w:rsidRPr="00285521">
        <w:rPr>
          <w:rFonts w:ascii="Arial" w:hAnsi="Arial" w:cs="Arial"/>
        </w:rPr>
        <w:t>,</w:t>
      </w:r>
    </w:p>
    <w:p w14:paraId="34C48579" w14:textId="77777777" w:rsidR="0066188C" w:rsidRPr="00285521" w:rsidRDefault="0066188C" w:rsidP="00880EB4">
      <w:pPr>
        <w:pStyle w:val="normlnslovan"/>
        <w:numPr>
          <w:ilvl w:val="0"/>
          <w:numId w:val="10"/>
        </w:numPr>
        <w:spacing w:after="0"/>
        <w:ind w:left="924" w:hanging="357"/>
        <w:rPr>
          <w:rFonts w:ascii="Arial" w:hAnsi="Arial" w:cs="Arial"/>
        </w:rPr>
      </w:pPr>
      <w:r w:rsidRPr="00285521">
        <w:rPr>
          <w:rFonts w:ascii="Arial" w:hAnsi="Arial" w:cs="Arial"/>
        </w:rPr>
        <w:t xml:space="preserve"> podmínky pro poskytnutí dotace</w:t>
      </w:r>
      <w:r w:rsidR="00620A77" w:rsidRPr="00285521">
        <w:rPr>
          <w:rFonts w:ascii="Arial" w:hAnsi="Arial" w:cs="Arial"/>
        </w:rPr>
        <w:t>,</w:t>
      </w:r>
      <w:r w:rsidRPr="00285521">
        <w:rPr>
          <w:rFonts w:ascii="Arial" w:hAnsi="Arial" w:cs="Arial"/>
        </w:rPr>
        <w:t xml:space="preserve"> </w:t>
      </w:r>
    </w:p>
    <w:p w14:paraId="7241496C" w14:textId="77777777" w:rsidR="00FE2A38" w:rsidRPr="00285521" w:rsidRDefault="0066188C" w:rsidP="00880EB4">
      <w:pPr>
        <w:pStyle w:val="normlnslovan"/>
        <w:numPr>
          <w:ilvl w:val="0"/>
          <w:numId w:val="10"/>
        </w:numPr>
        <w:spacing w:after="0"/>
        <w:ind w:left="924" w:hanging="357"/>
        <w:rPr>
          <w:rFonts w:ascii="Arial" w:hAnsi="Arial" w:cs="Arial"/>
        </w:rPr>
      </w:pPr>
      <w:r w:rsidRPr="00285521">
        <w:rPr>
          <w:rFonts w:ascii="Arial" w:hAnsi="Arial" w:cs="Arial"/>
        </w:rPr>
        <w:t xml:space="preserve"> vzor žádosti, případně obsah jejích příloh.</w:t>
      </w:r>
      <w:r w:rsidR="00FE2A38" w:rsidRPr="00285521">
        <w:rPr>
          <w:rFonts w:ascii="Arial" w:hAnsi="Arial" w:cs="Arial"/>
        </w:rPr>
        <w:t xml:space="preserve"> </w:t>
      </w:r>
    </w:p>
    <w:p w14:paraId="60306B46" w14:textId="6CB6E4DD" w:rsidR="009023E8" w:rsidRPr="00285521" w:rsidRDefault="009023E8" w:rsidP="00880EB4">
      <w:pPr>
        <w:pStyle w:val="normlnslovan"/>
        <w:numPr>
          <w:ilvl w:val="0"/>
          <w:numId w:val="9"/>
        </w:numPr>
        <w:spacing w:after="0"/>
        <w:ind w:left="357" w:hanging="357"/>
        <w:rPr>
          <w:rFonts w:ascii="Arial" w:hAnsi="Arial" w:cs="Arial"/>
        </w:rPr>
      </w:pPr>
      <w:r w:rsidRPr="57553514">
        <w:rPr>
          <w:rFonts w:ascii="Arial" w:hAnsi="Arial" w:cs="Arial"/>
        </w:rPr>
        <w:t>Schválený program</w:t>
      </w:r>
      <w:r w:rsidR="00A42ABA" w:rsidRPr="57553514">
        <w:rPr>
          <w:rFonts w:ascii="Arial" w:hAnsi="Arial" w:cs="Arial"/>
        </w:rPr>
        <w:t xml:space="preserve"> </w:t>
      </w:r>
      <w:r w:rsidRPr="00020C42">
        <w:rPr>
          <w:rFonts w:ascii="Arial" w:hAnsi="Arial" w:cs="Arial"/>
        </w:rPr>
        <w:t>j</w:t>
      </w:r>
      <w:r w:rsidR="2447214E" w:rsidRPr="00020C42">
        <w:rPr>
          <w:rFonts w:ascii="Arial" w:hAnsi="Arial" w:cs="Arial"/>
        </w:rPr>
        <w:t>e</w:t>
      </w:r>
      <w:r w:rsidRPr="00020C42">
        <w:rPr>
          <w:rFonts w:ascii="Arial" w:hAnsi="Arial" w:cs="Arial"/>
        </w:rPr>
        <w:t xml:space="preserve"> zveřejněn </w:t>
      </w:r>
      <w:r w:rsidRPr="57553514">
        <w:rPr>
          <w:rFonts w:ascii="Arial" w:hAnsi="Arial" w:cs="Arial"/>
        </w:rPr>
        <w:t>na úřední desce</w:t>
      </w:r>
      <w:r w:rsidR="00EB45B9" w:rsidRPr="57553514">
        <w:rPr>
          <w:rFonts w:ascii="Arial" w:hAnsi="Arial" w:cs="Arial"/>
        </w:rPr>
        <w:t xml:space="preserve"> způsobem umožňujícím d</w:t>
      </w:r>
      <w:r w:rsidR="00CB6795" w:rsidRPr="57553514">
        <w:rPr>
          <w:rFonts w:ascii="Arial" w:hAnsi="Arial" w:cs="Arial"/>
        </w:rPr>
        <w:t>á</w:t>
      </w:r>
      <w:r w:rsidR="00EB45B9" w:rsidRPr="57553514">
        <w:rPr>
          <w:rFonts w:ascii="Arial" w:hAnsi="Arial" w:cs="Arial"/>
        </w:rPr>
        <w:t>lkový přístup</w:t>
      </w:r>
      <w:r w:rsidRPr="57553514">
        <w:rPr>
          <w:rFonts w:ascii="Arial" w:hAnsi="Arial" w:cs="Arial"/>
        </w:rPr>
        <w:t xml:space="preserve"> a na webových stránkách města nejpozději 30 dnů před počátkem lhůty pro podání žádosti. Program se zveřejňuje po dobu 90 dní ode dne zveřejnění. </w:t>
      </w:r>
      <w:r w:rsidR="00A42ABA" w:rsidRPr="57553514">
        <w:rPr>
          <w:rFonts w:ascii="Arial" w:hAnsi="Arial" w:cs="Arial"/>
        </w:rPr>
        <w:t>Stejným způsobem jsou zveřejněny i termíny pro podání žádosti v případě konání dalšího kola.</w:t>
      </w:r>
    </w:p>
    <w:p w14:paraId="3C905896" w14:textId="77777777" w:rsidR="008536B8" w:rsidRPr="00285521" w:rsidRDefault="008536B8" w:rsidP="00B35747">
      <w:pPr>
        <w:pStyle w:val="normlnslovan"/>
        <w:tabs>
          <w:tab w:val="clear" w:pos="360"/>
        </w:tabs>
        <w:spacing w:after="0"/>
        <w:ind w:left="0" w:firstLine="0"/>
        <w:jc w:val="center"/>
        <w:rPr>
          <w:rFonts w:ascii="Arial" w:hAnsi="Arial" w:cs="Arial"/>
          <w:b/>
        </w:rPr>
      </w:pPr>
    </w:p>
    <w:p w14:paraId="08A34B83" w14:textId="77777777" w:rsidR="00214D50" w:rsidRPr="00285521" w:rsidRDefault="00214D50" w:rsidP="00B35747">
      <w:pPr>
        <w:pStyle w:val="normlnslovan"/>
        <w:tabs>
          <w:tab w:val="clear" w:pos="360"/>
        </w:tabs>
        <w:spacing w:after="0"/>
        <w:ind w:left="0" w:firstLine="0"/>
        <w:jc w:val="center"/>
        <w:rPr>
          <w:rFonts w:ascii="Arial" w:hAnsi="Arial" w:cs="Arial"/>
          <w:b/>
        </w:rPr>
      </w:pPr>
    </w:p>
    <w:p w14:paraId="7B948BF8" w14:textId="77777777" w:rsidR="008536B8" w:rsidRPr="00285521" w:rsidRDefault="008536B8" w:rsidP="00B35747">
      <w:pPr>
        <w:pStyle w:val="normlnslovan"/>
        <w:tabs>
          <w:tab w:val="clear" w:pos="360"/>
        </w:tabs>
        <w:spacing w:after="0"/>
        <w:ind w:left="0" w:firstLine="0"/>
        <w:jc w:val="center"/>
        <w:rPr>
          <w:rFonts w:ascii="Arial" w:hAnsi="Arial" w:cs="Arial"/>
          <w:b/>
        </w:rPr>
      </w:pPr>
      <w:r w:rsidRPr="00285521">
        <w:rPr>
          <w:rFonts w:ascii="Arial" w:hAnsi="Arial" w:cs="Arial"/>
          <w:b/>
        </w:rPr>
        <w:t>Čl. VII</w:t>
      </w:r>
    </w:p>
    <w:p w14:paraId="0CCAAFD1" w14:textId="0770EF22" w:rsidR="006C1181" w:rsidRPr="00285521" w:rsidRDefault="003721B4" w:rsidP="00B35747">
      <w:pPr>
        <w:pStyle w:val="normlnslovan"/>
        <w:tabs>
          <w:tab w:val="clear" w:pos="360"/>
        </w:tabs>
        <w:spacing w:after="0"/>
        <w:ind w:left="0" w:firstLine="0"/>
        <w:jc w:val="center"/>
        <w:rPr>
          <w:rFonts w:ascii="Arial" w:hAnsi="Arial" w:cs="Arial"/>
          <w:b/>
          <w:i/>
          <w:u w:val="single"/>
        </w:rPr>
      </w:pPr>
      <w:r w:rsidRPr="00285521">
        <w:rPr>
          <w:rFonts w:ascii="Arial" w:hAnsi="Arial" w:cs="Arial"/>
          <w:b/>
        </w:rPr>
        <w:t xml:space="preserve">Celkové </w:t>
      </w:r>
      <w:r w:rsidR="00A74359" w:rsidRPr="00285521">
        <w:rPr>
          <w:rFonts w:ascii="Arial" w:hAnsi="Arial" w:cs="Arial"/>
          <w:b/>
        </w:rPr>
        <w:t>náklady</w:t>
      </w:r>
      <w:r w:rsidR="004A0188" w:rsidRPr="00285521">
        <w:rPr>
          <w:rFonts w:ascii="Arial" w:hAnsi="Arial" w:cs="Arial"/>
          <w:b/>
        </w:rPr>
        <w:t xml:space="preserve"> a celkové výnosy projektu </w:t>
      </w:r>
    </w:p>
    <w:p w14:paraId="56C7AF2E" w14:textId="77777777" w:rsidR="00F4487C" w:rsidRPr="00285521" w:rsidRDefault="00F4487C" w:rsidP="00B35747">
      <w:pPr>
        <w:pStyle w:val="normlnslovan"/>
        <w:tabs>
          <w:tab w:val="clear" w:pos="360"/>
        </w:tabs>
        <w:spacing w:after="0"/>
        <w:ind w:left="0" w:firstLine="0"/>
        <w:jc w:val="center"/>
        <w:rPr>
          <w:rFonts w:ascii="Arial" w:hAnsi="Arial" w:cs="Arial"/>
          <w:b/>
        </w:rPr>
      </w:pPr>
    </w:p>
    <w:p w14:paraId="7BBB37F6" w14:textId="21855756" w:rsidR="004A0188" w:rsidRPr="00807AD9" w:rsidRDefault="00AD2752" w:rsidP="00E329C3">
      <w:pPr>
        <w:pStyle w:val="normlnslovan"/>
        <w:numPr>
          <w:ilvl w:val="0"/>
          <w:numId w:val="26"/>
        </w:numPr>
        <w:spacing w:after="0"/>
        <w:ind w:left="357" w:hanging="357"/>
        <w:rPr>
          <w:rFonts w:ascii="Arial" w:hAnsi="Arial" w:cs="Arial"/>
        </w:rPr>
      </w:pPr>
      <w:r w:rsidRPr="00807AD9">
        <w:rPr>
          <w:rFonts w:ascii="Arial" w:hAnsi="Arial" w:cs="Arial"/>
          <w:bCs/>
        </w:rPr>
        <w:t>Za c</w:t>
      </w:r>
      <w:r w:rsidR="003721B4" w:rsidRPr="00807AD9">
        <w:rPr>
          <w:rFonts w:ascii="Arial" w:hAnsi="Arial" w:cs="Arial"/>
          <w:bCs/>
        </w:rPr>
        <w:t>elkové náklady</w:t>
      </w:r>
      <w:r w:rsidR="004A0188" w:rsidRPr="00807AD9">
        <w:rPr>
          <w:rFonts w:ascii="Arial" w:hAnsi="Arial" w:cs="Arial"/>
          <w:bCs/>
        </w:rPr>
        <w:t xml:space="preserve"> </w:t>
      </w:r>
      <w:r w:rsidR="00250C49" w:rsidRPr="00807AD9">
        <w:rPr>
          <w:rFonts w:ascii="Arial" w:hAnsi="Arial" w:cs="Arial"/>
          <w:bCs/>
        </w:rPr>
        <w:t>projektu</w:t>
      </w:r>
      <w:r w:rsidRPr="00807AD9">
        <w:rPr>
          <w:rFonts w:ascii="Arial" w:hAnsi="Arial" w:cs="Arial"/>
          <w:bCs/>
        </w:rPr>
        <w:t xml:space="preserve"> jsou považovány </w:t>
      </w:r>
      <w:r w:rsidR="003721B4" w:rsidRPr="00807AD9">
        <w:rPr>
          <w:rFonts w:ascii="Arial" w:hAnsi="Arial" w:cs="Arial"/>
          <w:bCs/>
        </w:rPr>
        <w:t>všechny náklady, které byly vynaloženy v přímé souvislosti s podpořeným projektem</w:t>
      </w:r>
      <w:r w:rsidR="00250C49" w:rsidRPr="00807AD9">
        <w:rPr>
          <w:rFonts w:ascii="Arial" w:hAnsi="Arial" w:cs="Arial"/>
          <w:bCs/>
        </w:rPr>
        <w:t xml:space="preserve">, bez jejichž vynaložení by projekt nemohl být realizován v rozsahu a kvalitě uvedené v žádosti o dotaci, a které vznikly a byly </w:t>
      </w:r>
      <w:bookmarkStart w:id="5" w:name="_Hlk75945193"/>
      <w:r w:rsidR="00250C49" w:rsidRPr="00807AD9">
        <w:rPr>
          <w:rFonts w:ascii="Arial" w:hAnsi="Arial" w:cs="Arial"/>
          <w:bCs/>
        </w:rPr>
        <w:t xml:space="preserve">uhrazeny </w:t>
      </w:r>
      <w:r w:rsidR="00561133" w:rsidRPr="00807AD9">
        <w:rPr>
          <w:rFonts w:ascii="Arial" w:hAnsi="Arial" w:cs="Arial"/>
          <w:bCs/>
        </w:rPr>
        <w:t xml:space="preserve">v </w:t>
      </w:r>
      <w:r w:rsidR="00561133" w:rsidRPr="00807AD9">
        <w:rPr>
          <w:rFonts w:ascii="Arial" w:hAnsi="Arial" w:cs="Arial"/>
        </w:rPr>
        <w:t>období pro uznatelnost nákladů projektu</w:t>
      </w:r>
      <w:r w:rsidR="00561133" w:rsidRPr="00807AD9">
        <w:rPr>
          <w:rFonts w:ascii="Arial" w:hAnsi="Arial" w:cs="Arial"/>
          <w:b/>
        </w:rPr>
        <w:t>.</w:t>
      </w:r>
    </w:p>
    <w:bookmarkEnd w:id="5"/>
    <w:p w14:paraId="6D81B6E2" w14:textId="5B276C40" w:rsidR="004A0188" w:rsidRPr="00285521" w:rsidRDefault="004A0188" w:rsidP="00E329C3">
      <w:pPr>
        <w:pStyle w:val="normlnslovan"/>
        <w:numPr>
          <w:ilvl w:val="0"/>
          <w:numId w:val="26"/>
        </w:numPr>
        <w:spacing w:after="0"/>
        <w:ind w:left="357" w:hanging="357"/>
        <w:rPr>
          <w:rFonts w:ascii="Arial" w:hAnsi="Arial" w:cs="Arial"/>
        </w:rPr>
      </w:pPr>
      <w:r w:rsidRPr="00285521">
        <w:rPr>
          <w:rFonts w:ascii="Arial" w:hAnsi="Arial" w:cs="Arial"/>
        </w:rPr>
        <w:t>Za celkové výnosy projektu jsou považovány všechny výnosy, které byly získány v přímé souvislosti s podpořeným projektem. Jedná se o výnosy pramenící z</w:t>
      </w:r>
      <w:r w:rsidR="005A42E5" w:rsidRPr="00285521">
        <w:rPr>
          <w:rFonts w:ascii="Arial" w:hAnsi="Arial" w:cs="Arial"/>
        </w:rPr>
        <w:t> </w:t>
      </w:r>
      <w:r w:rsidRPr="00285521">
        <w:rPr>
          <w:rFonts w:ascii="Arial" w:hAnsi="Arial" w:cs="Arial"/>
        </w:rPr>
        <w:t>vlastní</w:t>
      </w:r>
      <w:r w:rsidR="005A42E5" w:rsidRPr="00285521">
        <w:rPr>
          <w:rFonts w:ascii="Arial" w:hAnsi="Arial" w:cs="Arial"/>
        </w:rPr>
        <w:t>ch zdrojů</w:t>
      </w:r>
      <w:r w:rsidRPr="00285521">
        <w:rPr>
          <w:rFonts w:ascii="Arial" w:hAnsi="Arial" w:cs="Arial"/>
        </w:rPr>
        <w:t xml:space="preserve"> (tržby, vstupné, poplatky,</w:t>
      </w:r>
      <w:r w:rsidR="007E7623" w:rsidRPr="00285521">
        <w:rPr>
          <w:rFonts w:ascii="Arial" w:hAnsi="Arial" w:cs="Arial"/>
        </w:rPr>
        <w:t xml:space="preserve"> členské příspěvky, školné atd.) a všechny související výnosy z cizích zdrojů (dotace, granty, dary atd.).</w:t>
      </w:r>
    </w:p>
    <w:p w14:paraId="7C15D4CD" w14:textId="77777777" w:rsidR="00FC5FF0" w:rsidRPr="00E90EA0" w:rsidRDefault="00B232FA" w:rsidP="00E329C3">
      <w:pPr>
        <w:pStyle w:val="normlnslovan"/>
        <w:numPr>
          <w:ilvl w:val="0"/>
          <w:numId w:val="26"/>
        </w:numPr>
        <w:spacing w:after="0"/>
        <w:ind w:left="357" w:hanging="357"/>
        <w:rPr>
          <w:rFonts w:ascii="Arial" w:hAnsi="Arial" w:cs="Arial"/>
        </w:rPr>
      </w:pPr>
      <w:r w:rsidRPr="00E90EA0">
        <w:rPr>
          <w:rFonts w:ascii="Arial" w:hAnsi="Arial" w:cs="Arial"/>
        </w:rPr>
        <w:t>Celkové předpokládané náklady a</w:t>
      </w:r>
      <w:r w:rsidR="004A0188" w:rsidRPr="00E90EA0">
        <w:rPr>
          <w:rFonts w:ascii="Arial" w:hAnsi="Arial" w:cs="Arial"/>
        </w:rPr>
        <w:t xml:space="preserve"> výnosy a</w:t>
      </w:r>
      <w:r w:rsidRPr="00E90EA0">
        <w:rPr>
          <w:rFonts w:ascii="Arial" w:hAnsi="Arial" w:cs="Arial"/>
        </w:rPr>
        <w:t xml:space="preserve"> jejich členění uvede žadatel v příslušné žádosti. Skutečné celkové náklady </w:t>
      </w:r>
      <w:r w:rsidR="004A0188" w:rsidRPr="00E90EA0">
        <w:rPr>
          <w:rFonts w:ascii="Arial" w:hAnsi="Arial" w:cs="Arial"/>
        </w:rPr>
        <w:t xml:space="preserve">a výnosy </w:t>
      </w:r>
      <w:r w:rsidRPr="00E90EA0">
        <w:rPr>
          <w:rFonts w:ascii="Arial" w:hAnsi="Arial" w:cs="Arial"/>
        </w:rPr>
        <w:t>a jejich členění uvede v závěrečném vypořádání.</w:t>
      </w:r>
    </w:p>
    <w:p w14:paraId="4830C48D" w14:textId="7E03F2D1" w:rsidR="00607448" w:rsidRPr="00E90EA0" w:rsidRDefault="007E7623" w:rsidP="00E329C3">
      <w:pPr>
        <w:pStyle w:val="normlnslovan"/>
        <w:numPr>
          <w:ilvl w:val="0"/>
          <w:numId w:val="26"/>
        </w:numPr>
        <w:spacing w:after="0"/>
        <w:ind w:left="357" w:hanging="357"/>
        <w:rPr>
          <w:rFonts w:ascii="Arial" w:hAnsi="Arial" w:cs="Arial"/>
        </w:rPr>
      </w:pPr>
      <w:r w:rsidRPr="00E90EA0">
        <w:rPr>
          <w:rFonts w:ascii="Arial" w:hAnsi="Arial" w:cs="Arial"/>
        </w:rPr>
        <w:t>Celkové náklady a celkové výnosy</w:t>
      </w:r>
      <w:r w:rsidR="004A0188" w:rsidRPr="00E90EA0">
        <w:rPr>
          <w:rFonts w:ascii="Arial" w:hAnsi="Arial" w:cs="Arial"/>
        </w:rPr>
        <w:t xml:space="preserve"> </w:t>
      </w:r>
      <w:r w:rsidR="00607448" w:rsidRPr="00E90EA0">
        <w:rPr>
          <w:rFonts w:ascii="Arial" w:hAnsi="Arial" w:cs="Arial"/>
        </w:rPr>
        <w:t xml:space="preserve">jsou základními ekonomickými ukazateli </w:t>
      </w:r>
      <w:r w:rsidRPr="00E90EA0">
        <w:rPr>
          <w:rFonts w:ascii="Arial" w:hAnsi="Arial" w:cs="Arial"/>
        </w:rPr>
        <w:t>pro výpočet spoluúčasti a míry ziskovosti projektu.</w:t>
      </w:r>
      <w:r w:rsidR="00FA6C9C" w:rsidRPr="00E90EA0">
        <w:rPr>
          <w:rFonts w:ascii="Arial" w:hAnsi="Arial" w:cs="Arial"/>
        </w:rPr>
        <w:t xml:space="preserve"> Příjemce dotace je povinen </w:t>
      </w:r>
      <w:r w:rsidR="00D13B9E" w:rsidRPr="00E90EA0">
        <w:rPr>
          <w:rFonts w:ascii="Arial" w:hAnsi="Arial" w:cs="Arial"/>
        </w:rPr>
        <w:t xml:space="preserve">vést tyto náklady a výnosy ve svém účetnictví </w:t>
      </w:r>
      <w:r w:rsidR="00D13B9E" w:rsidRPr="00E90EA0">
        <w:rPr>
          <w:rFonts w:ascii="Arial" w:hAnsi="Arial" w:cs="Arial"/>
        </w:rPr>
        <w:lastRenderedPageBreak/>
        <w:t xml:space="preserve">nebo </w:t>
      </w:r>
      <w:r w:rsidR="00FC5FF0" w:rsidRPr="00E90EA0">
        <w:rPr>
          <w:rFonts w:ascii="Arial" w:hAnsi="Arial" w:cs="Arial"/>
        </w:rPr>
        <w:t>daňové</w:t>
      </w:r>
      <w:r w:rsidR="00D13B9E" w:rsidRPr="00E90EA0">
        <w:rPr>
          <w:rFonts w:ascii="Arial" w:hAnsi="Arial" w:cs="Arial"/>
        </w:rPr>
        <w:t xml:space="preserve"> evidenci odděleně a jejich výši prokázat</w:t>
      </w:r>
      <w:r w:rsidR="00607448" w:rsidRPr="00E90EA0">
        <w:rPr>
          <w:rFonts w:ascii="Arial" w:hAnsi="Arial" w:cs="Arial"/>
        </w:rPr>
        <w:t xml:space="preserve"> prvotními účetními doklady, řádně zaúčtovanými dle příslušných předpisů o vedení účetnictví nebo o vedení daňové evidence. </w:t>
      </w:r>
    </w:p>
    <w:p w14:paraId="78872858" w14:textId="2A6C5390" w:rsidR="000B182C" w:rsidRPr="00E90EA0" w:rsidRDefault="000B182C" w:rsidP="00E329C3">
      <w:pPr>
        <w:pStyle w:val="normlnslovan"/>
        <w:numPr>
          <w:ilvl w:val="0"/>
          <w:numId w:val="26"/>
        </w:numPr>
        <w:spacing w:after="0"/>
        <w:ind w:left="357" w:hanging="357"/>
        <w:rPr>
          <w:rFonts w:ascii="Arial" w:hAnsi="Arial" w:cs="Arial"/>
        </w:rPr>
      </w:pPr>
      <w:r w:rsidRPr="00E90EA0">
        <w:rPr>
          <w:rFonts w:ascii="Arial" w:hAnsi="Arial" w:cs="Arial"/>
        </w:rPr>
        <w:t>Pokud se</w:t>
      </w:r>
      <w:r w:rsidR="00E3272E" w:rsidRPr="00E90EA0">
        <w:rPr>
          <w:rFonts w:ascii="Arial" w:hAnsi="Arial" w:cs="Arial"/>
        </w:rPr>
        <w:t xml:space="preserve"> spolu s příjemcem dotace podílí na </w:t>
      </w:r>
      <w:r w:rsidR="00BE2426" w:rsidRPr="00E90EA0">
        <w:rPr>
          <w:rFonts w:ascii="Arial" w:hAnsi="Arial" w:cs="Arial"/>
        </w:rPr>
        <w:t xml:space="preserve">realizaci </w:t>
      </w:r>
      <w:r w:rsidR="00E3272E" w:rsidRPr="00E90EA0">
        <w:rPr>
          <w:rFonts w:ascii="Arial" w:hAnsi="Arial" w:cs="Arial"/>
        </w:rPr>
        <w:t xml:space="preserve">projektu i jiný subjekt (spolupořadatel), pak je příjemce dotace povinen tuto informaci uvést v žádosti </w:t>
      </w:r>
      <w:r w:rsidR="00474A0F" w:rsidRPr="00E90EA0">
        <w:rPr>
          <w:rFonts w:ascii="Arial" w:hAnsi="Arial" w:cs="Arial"/>
        </w:rPr>
        <w:t>a ve vypořádání dotace</w:t>
      </w:r>
      <w:r w:rsidR="00F81113" w:rsidRPr="00E90EA0">
        <w:rPr>
          <w:rFonts w:ascii="Arial" w:hAnsi="Arial" w:cs="Arial"/>
        </w:rPr>
        <w:t xml:space="preserve"> </w:t>
      </w:r>
      <w:r w:rsidR="00E3272E" w:rsidRPr="00E90EA0">
        <w:rPr>
          <w:rFonts w:ascii="Arial" w:hAnsi="Arial" w:cs="Arial"/>
        </w:rPr>
        <w:t xml:space="preserve">a </w:t>
      </w:r>
      <w:r w:rsidR="00F81113" w:rsidRPr="00E90EA0">
        <w:rPr>
          <w:rFonts w:ascii="Arial" w:hAnsi="Arial" w:cs="Arial"/>
        </w:rPr>
        <w:t>v</w:t>
      </w:r>
      <w:r w:rsidR="00E3272E" w:rsidRPr="00E90EA0">
        <w:rPr>
          <w:rFonts w:ascii="Arial" w:hAnsi="Arial" w:cs="Arial"/>
        </w:rPr>
        <w:t xml:space="preserve"> celkových náklad</w:t>
      </w:r>
      <w:r w:rsidR="00F81113" w:rsidRPr="00E90EA0">
        <w:rPr>
          <w:rFonts w:ascii="Arial" w:hAnsi="Arial" w:cs="Arial"/>
        </w:rPr>
        <w:t>ech</w:t>
      </w:r>
      <w:r w:rsidR="00BE2426" w:rsidRPr="00E90EA0">
        <w:rPr>
          <w:rFonts w:ascii="Arial" w:hAnsi="Arial" w:cs="Arial"/>
        </w:rPr>
        <w:t xml:space="preserve"> a výnos</w:t>
      </w:r>
      <w:r w:rsidR="00F81113" w:rsidRPr="00E90EA0">
        <w:rPr>
          <w:rFonts w:ascii="Arial" w:hAnsi="Arial" w:cs="Arial"/>
        </w:rPr>
        <w:t>ech</w:t>
      </w:r>
      <w:r w:rsidR="00E3272E" w:rsidRPr="00E90EA0">
        <w:rPr>
          <w:rFonts w:ascii="Arial" w:hAnsi="Arial" w:cs="Arial"/>
        </w:rPr>
        <w:t xml:space="preserve"> projektu </w:t>
      </w:r>
      <w:r w:rsidR="00F81113" w:rsidRPr="00E90EA0">
        <w:rPr>
          <w:rFonts w:ascii="Arial" w:hAnsi="Arial" w:cs="Arial"/>
        </w:rPr>
        <w:t>vyčíslit</w:t>
      </w:r>
      <w:r w:rsidR="00E3272E" w:rsidRPr="00E90EA0">
        <w:rPr>
          <w:rFonts w:ascii="Arial" w:hAnsi="Arial" w:cs="Arial"/>
        </w:rPr>
        <w:t xml:space="preserve"> i </w:t>
      </w:r>
      <w:r w:rsidR="00BE2426" w:rsidRPr="00E90EA0">
        <w:rPr>
          <w:rFonts w:ascii="Arial" w:hAnsi="Arial" w:cs="Arial"/>
        </w:rPr>
        <w:t>náklady a výnosy zaúčtované v účetnictví spolupořadatele, pokud byly vynaloženy v přímé souvislosti s podpořeným projektem.</w:t>
      </w:r>
    </w:p>
    <w:p w14:paraId="424454E7" w14:textId="77777777" w:rsidR="00FA6C9C" w:rsidRPr="00285521" w:rsidRDefault="00FA6C9C" w:rsidP="00B35747">
      <w:pPr>
        <w:pStyle w:val="normlnslovan"/>
        <w:tabs>
          <w:tab w:val="clear" w:pos="360"/>
        </w:tabs>
        <w:spacing w:after="0"/>
        <w:rPr>
          <w:rFonts w:ascii="Arial" w:hAnsi="Arial" w:cs="Arial"/>
        </w:rPr>
      </w:pPr>
    </w:p>
    <w:p w14:paraId="68BDB8AB" w14:textId="19930A2F" w:rsidR="004A0188" w:rsidRPr="00285521" w:rsidRDefault="004A0188" w:rsidP="00B35747">
      <w:pPr>
        <w:pStyle w:val="normlnslovan"/>
        <w:tabs>
          <w:tab w:val="clear" w:pos="360"/>
        </w:tabs>
        <w:spacing w:after="0"/>
        <w:rPr>
          <w:rFonts w:ascii="Arial" w:hAnsi="Arial" w:cs="Arial"/>
          <w:b/>
          <w:bCs/>
        </w:rPr>
      </w:pPr>
    </w:p>
    <w:p w14:paraId="38FA5EE7" w14:textId="1B8437BA" w:rsidR="004A0188" w:rsidRPr="00285521" w:rsidRDefault="004A0188" w:rsidP="00B35747">
      <w:pPr>
        <w:pStyle w:val="normlnslovan"/>
        <w:tabs>
          <w:tab w:val="clear" w:pos="360"/>
        </w:tabs>
        <w:spacing w:after="0"/>
        <w:jc w:val="center"/>
        <w:rPr>
          <w:rFonts w:ascii="Arial" w:hAnsi="Arial" w:cs="Arial"/>
          <w:b/>
          <w:bCs/>
        </w:rPr>
      </w:pPr>
      <w:r w:rsidRPr="00285521">
        <w:rPr>
          <w:rFonts w:ascii="Arial" w:hAnsi="Arial" w:cs="Arial"/>
          <w:b/>
          <w:bCs/>
        </w:rPr>
        <w:t>Čl. VIII</w:t>
      </w:r>
    </w:p>
    <w:p w14:paraId="799E87EE" w14:textId="3D92E848" w:rsidR="00992A83" w:rsidRPr="00285521" w:rsidRDefault="004A0188" w:rsidP="00B35747">
      <w:pPr>
        <w:pStyle w:val="normlnslovan"/>
        <w:tabs>
          <w:tab w:val="clear" w:pos="360"/>
        </w:tabs>
        <w:spacing w:after="0"/>
        <w:ind w:left="0" w:firstLine="0"/>
        <w:jc w:val="center"/>
        <w:rPr>
          <w:rFonts w:ascii="Arial" w:hAnsi="Arial" w:cs="Arial"/>
          <w:b/>
          <w:i/>
          <w:u w:val="single"/>
        </w:rPr>
      </w:pPr>
      <w:r w:rsidRPr="00285521">
        <w:rPr>
          <w:rFonts w:ascii="Arial" w:hAnsi="Arial" w:cs="Arial"/>
          <w:b/>
          <w:bCs/>
        </w:rPr>
        <w:t>Uznatelné náklady</w:t>
      </w:r>
      <w:r w:rsidR="00992A83" w:rsidRPr="00285521">
        <w:rPr>
          <w:rFonts w:ascii="Arial" w:hAnsi="Arial" w:cs="Arial"/>
          <w:b/>
          <w:bCs/>
        </w:rPr>
        <w:t xml:space="preserve"> </w:t>
      </w:r>
    </w:p>
    <w:p w14:paraId="3A5A9731" w14:textId="780A5B8F" w:rsidR="004A0188" w:rsidRPr="00285521" w:rsidRDefault="004A0188" w:rsidP="00B35747">
      <w:pPr>
        <w:pStyle w:val="normlnslovan"/>
        <w:tabs>
          <w:tab w:val="clear" w:pos="360"/>
        </w:tabs>
        <w:spacing w:after="0"/>
        <w:jc w:val="center"/>
        <w:rPr>
          <w:rFonts w:ascii="Arial" w:hAnsi="Arial" w:cs="Arial"/>
          <w:b/>
          <w:bCs/>
        </w:rPr>
      </w:pPr>
    </w:p>
    <w:p w14:paraId="207D08D9" w14:textId="1D5A2610" w:rsidR="10A9E490" w:rsidRPr="00807AD9" w:rsidRDefault="00AD2752" w:rsidP="00880EB4">
      <w:pPr>
        <w:pStyle w:val="normlnslovan"/>
        <w:numPr>
          <w:ilvl w:val="0"/>
          <w:numId w:val="32"/>
        </w:numPr>
        <w:spacing w:after="0"/>
        <w:ind w:left="357" w:hanging="357"/>
        <w:rPr>
          <w:rFonts w:ascii="Arial" w:hAnsi="Arial" w:cs="Arial"/>
          <w:bCs/>
        </w:rPr>
      </w:pPr>
      <w:r w:rsidRPr="00285521">
        <w:rPr>
          <w:rFonts w:ascii="Arial" w:hAnsi="Arial" w:cs="Arial"/>
        </w:rPr>
        <w:t xml:space="preserve">Za uznatelné náklady, tj. náklady, které lze hradit z dotace dle těchto pravidel, jsou považovány </w:t>
      </w:r>
      <w:r w:rsidR="00436978" w:rsidRPr="00285521">
        <w:rPr>
          <w:rFonts w:ascii="Arial" w:hAnsi="Arial" w:cs="Arial"/>
        </w:rPr>
        <w:t>zejména</w:t>
      </w:r>
      <w:r w:rsidR="005F7D9A" w:rsidRPr="00285521">
        <w:rPr>
          <w:rFonts w:ascii="Arial" w:hAnsi="Arial" w:cs="Arial"/>
          <w:bCs/>
        </w:rPr>
        <w:t xml:space="preserve"> níže uvedené náklady, které byly vynaloženy v přímé souvislosti s podpořeným projektem, bez jejichž vynaložení by projekt nemohl být realizován v rozsah</w:t>
      </w:r>
      <w:r w:rsidR="00880EB4" w:rsidRPr="00285521">
        <w:rPr>
          <w:rFonts w:ascii="Arial" w:hAnsi="Arial" w:cs="Arial"/>
          <w:bCs/>
        </w:rPr>
        <w:t>u a kvalitě uvedené v žádosti o </w:t>
      </w:r>
      <w:r w:rsidR="005F7D9A" w:rsidRPr="00285521">
        <w:rPr>
          <w:rFonts w:ascii="Arial" w:hAnsi="Arial" w:cs="Arial"/>
          <w:bCs/>
        </w:rPr>
        <w:t xml:space="preserve">dotaci, a které vznikly a byly </w:t>
      </w:r>
      <w:r w:rsidR="005F7D9A" w:rsidRPr="00807AD9">
        <w:rPr>
          <w:rFonts w:ascii="Arial" w:hAnsi="Arial" w:cs="Arial"/>
          <w:bCs/>
        </w:rPr>
        <w:t>uhrazeny</w:t>
      </w:r>
      <w:r w:rsidR="00807AD9" w:rsidRPr="00807AD9">
        <w:rPr>
          <w:rFonts w:ascii="Arial" w:hAnsi="Arial" w:cs="Arial"/>
          <w:bCs/>
        </w:rPr>
        <w:t xml:space="preserve"> </w:t>
      </w:r>
      <w:r w:rsidR="00EE42AE" w:rsidRPr="00807AD9">
        <w:rPr>
          <w:rFonts w:ascii="Arial" w:hAnsi="Arial" w:cs="Arial"/>
          <w:bCs/>
        </w:rPr>
        <w:t xml:space="preserve">v </w:t>
      </w:r>
      <w:r w:rsidR="00EE42AE" w:rsidRPr="00807AD9">
        <w:rPr>
          <w:rFonts w:ascii="Arial" w:hAnsi="Arial" w:cs="Arial"/>
        </w:rPr>
        <w:t>období pro uznatelnost nákladů projektu</w:t>
      </w:r>
      <w:r w:rsidR="005F7D9A" w:rsidRPr="00807AD9">
        <w:rPr>
          <w:rFonts w:ascii="Arial" w:hAnsi="Arial" w:cs="Arial"/>
          <w:bCs/>
        </w:rPr>
        <w:t>:</w:t>
      </w:r>
    </w:p>
    <w:p w14:paraId="7F85FF81" w14:textId="722DF3ED" w:rsidR="00F43697" w:rsidRPr="00807AD9" w:rsidRDefault="000D131B" w:rsidP="00A34AFC">
      <w:pPr>
        <w:pStyle w:val="normlnslovan"/>
        <w:numPr>
          <w:ilvl w:val="0"/>
          <w:numId w:val="46"/>
        </w:numPr>
        <w:spacing w:after="0"/>
        <w:rPr>
          <w:rFonts w:ascii="Arial" w:hAnsi="Arial" w:cs="Arial"/>
        </w:rPr>
      </w:pPr>
      <w:r w:rsidRPr="00807AD9">
        <w:rPr>
          <w:rFonts w:ascii="Arial" w:hAnsi="Arial" w:cs="Arial"/>
        </w:rPr>
        <w:t>nájemné hrazené za nájem</w:t>
      </w:r>
      <w:r w:rsidR="00F43697" w:rsidRPr="00807AD9">
        <w:rPr>
          <w:rFonts w:ascii="Arial" w:hAnsi="Arial" w:cs="Arial"/>
        </w:rPr>
        <w:t xml:space="preserve"> nemovitých a movitých věcí</w:t>
      </w:r>
      <w:r w:rsidR="00E329C3" w:rsidRPr="00807AD9">
        <w:rPr>
          <w:rFonts w:ascii="Arial" w:hAnsi="Arial" w:cs="Arial"/>
        </w:rPr>
        <w:t>;</w:t>
      </w:r>
    </w:p>
    <w:p w14:paraId="56D69881" w14:textId="4E3EFA2B" w:rsidR="0027743F" w:rsidRPr="00807AD9" w:rsidRDefault="005A42E5" w:rsidP="00A34AFC">
      <w:pPr>
        <w:pStyle w:val="normlnslovan"/>
        <w:numPr>
          <w:ilvl w:val="0"/>
          <w:numId w:val="46"/>
        </w:numPr>
        <w:spacing w:after="0"/>
        <w:rPr>
          <w:rFonts w:ascii="Arial" w:hAnsi="Arial" w:cs="Arial"/>
          <w:u w:val="single"/>
        </w:rPr>
      </w:pPr>
      <w:r w:rsidRPr="00807AD9">
        <w:rPr>
          <w:rFonts w:ascii="Arial" w:hAnsi="Arial" w:cs="Arial"/>
        </w:rPr>
        <w:t>energie</w:t>
      </w:r>
      <w:r w:rsidR="00F43697" w:rsidRPr="00807AD9">
        <w:rPr>
          <w:rFonts w:ascii="Arial" w:hAnsi="Arial" w:cs="Arial"/>
        </w:rPr>
        <w:t xml:space="preserve"> </w:t>
      </w:r>
      <w:r w:rsidR="003F122F" w:rsidRPr="00807AD9">
        <w:rPr>
          <w:rFonts w:ascii="Arial" w:hAnsi="Arial" w:cs="Arial"/>
        </w:rPr>
        <w:t xml:space="preserve">- </w:t>
      </w:r>
      <w:r w:rsidR="002A09AB" w:rsidRPr="00807AD9">
        <w:rPr>
          <w:rFonts w:ascii="Arial" w:hAnsi="Arial" w:cs="Arial"/>
        </w:rPr>
        <w:t>u</w:t>
      </w:r>
      <w:r w:rsidR="00BB30A3" w:rsidRPr="00807AD9">
        <w:rPr>
          <w:rFonts w:ascii="Arial" w:hAnsi="Arial" w:cs="Arial"/>
        </w:rPr>
        <w:t xml:space="preserve"> spotřeby energií se za uznatelné náklady považují také </w:t>
      </w:r>
      <w:r w:rsidR="00E52B20" w:rsidRPr="00807AD9">
        <w:rPr>
          <w:rFonts w:ascii="Arial" w:hAnsi="Arial" w:cs="Arial"/>
        </w:rPr>
        <w:t>zaplacen</w:t>
      </w:r>
      <w:r w:rsidR="00BB30A3" w:rsidRPr="00807AD9">
        <w:rPr>
          <w:rFonts w:ascii="Arial" w:hAnsi="Arial" w:cs="Arial"/>
        </w:rPr>
        <w:t>é zálohy</w:t>
      </w:r>
      <w:r w:rsidR="00605457" w:rsidRPr="00807AD9">
        <w:rPr>
          <w:rFonts w:ascii="Arial" w:hAnsi="Arial" w:cs="Arial"/>
        </w:rPr>
        <w:t>, v tom případě</w:t>
      </w:r>
      <w:r w:rsidR="00616200" w:rsidRPr="00807AD9">
        <w:rPr>
          <w:rFonts w:ascii="Arial" w:hAnsi="Arial" w:cs="Arial"/>
        </w:rPr>
        <w:t xml:space="preserve"> příjemce dotace zohlední v celkových nákladech projektu rovněž přeplatek, příp. nedoplatek vyplývající z konečného vyúčtování energie, a to do období, ve kterém konečnou fakturu za energie obdržel</w:t>
      </w:r>
      <w:r w:rsidR="00E329C3" w:rsidRPr="00807AD9">
        <w:rPr>
          <w:rFonts w:ascii="Arial" w:hAnsi="Arial" w:cs="Arial"/>
        </w:rPr>
        <w:t>;</w:t>
      </w:r>
    </w:p>
    <w:p w14:paraId="2DB07BFA" w14:textId="34912055" w:rsidR="005A42E5" w:rsidRPr="00807AD9" w:rsidRDefault="00E329C3" w:rsidP="00A34AFC">
      <w:pPr>
        <w:pStyle w:val="normlnslovan"/>
        <w:numPr>
          <w:ilvl w:val="0"/>
          <w:numId w:val="46"/>
        </w:numPr>
        <w:spacing w:after="0"/>
        <w:rPr>
          <w:rFonts w:ascii="Arial" w:hAnsi="Arial" w:cs="Arial"/>
          <w:u w:val="single"/>
        </w:rPr>
      </w:pPr>
      <w:r w:rsidRPr="00807AD9">
        <w:rPr>
          <w:rFonts w:ascii="Arial" w:hAnsi="Arial" w:cs="Arial"/>
        </w:rPr>
        <w:t>služby;</w:t>
      </w:r>
    </w:p>
    <w:p w14:paraId="12A66F6F" w14:textId="3E922902" w:rsidR="00A24D80" w:rsidRPr="00807AD9" w:rsidRDefault="0055182F" w:rsidP="00A34AFC">
      <w:pPr>
        <w:pStyle w:val="normlnslovan"/>
        <w:numPr>
          <w:ilvl w:val="0"/>
          <w:numId w:val="46"/>
        </w:numPr>
        <w:spacing w:after="0"/>
        <w:rPr>
          <w:rFonts w:ascii="Arial" w:hAnsi="Arial" w:cs="Arial"/>
        </w:rPr>
      </w:pPr>
      <w:r w:rsidRPr="00807AD9">
        <w:rPr>
          <w:rFonts w:ascii="Arial" w:hAnsi="Arial" w:cs="Arial"/>
        </w:rPr>
        <w:t>propagace, publikační činnost, osvěta</w:t>
      </w:r>
      <w:r w:rsidR="00E329C3" w:rsidRPr="00807AD9">
        <w:rPr>
          <w:rFonts w:ascii="Arial" w:hAnsi="Arial" w:cs="Arial"/>
        </w:rPr>
        <w:t>;</w:t>
      </w:r>
    </w:p>
    <w:p w14:paraId="312DA897" w14:textId="0C1CD6B5" w:rsidR="00A24D80" w:rsidRPr="00807AD9" w:rsidRDefault="009A6A52" w:rsidP="00A34AFC">
      <w:pPr>
        <w:pStyle w:val="normlnslovan"/>
        <w:numPr>
          <w:ilvl w:val="0"/>
          <w:numId w:val="46"/>
        </w:numPr>
        <w:spacing w:after="0"/>
        <w:rPr>
          <w:rFonts w:ascii="Arial" w:hAnsi="Arial" w:cs="Arial"/>
        </w:rPr>
      </w:pPr>
      <w:bookmarkStart w:id="6" w:name="_Hlk72921017"/>
      <w:r w:rsidRPr="00807AD9">
        <w:rPr>
          <w:rFonts w:ascii="Arial" w:hAnsi="Arial" w:cs="Arial"/>
        </w:rPr>
        <w:t>osobní náklady</w:t>
      </w:r>
      <w:r w:rsidR="00B506BC" w:rsidRPr="00807AD9">
        <w:rPr>
          <w:rFonts w:ascii="Arial" w:hAnsi="Arial" w:cs="Arial"/>
        </w:rPr>
        <w:t>, tj. mzdy a související od</w:t>
      </w:r>
      <w:r w:rsidR="00FC04B1" w:rsidRPr="00807AD9">
        <w:rPr>
          <w:rFonts w:ascii="Arial" w:hAnsi="Arial" w:cs="Arial"/>
        </w:rPr>
        <w:t>vody</w:t>
      </w:r>
      <w:r w:rsidR="00EB335A" w:rsidRPr="00807AD9">
        <w:rPr>
          <w:rFonts w:ascii="Arial" w:hAnsi="Arial" w:cs="Arial"/>
        </w:rPr>
        <w:t xml:space="preserve"> v případě pracovního poměru, odměny a</w:t>
      </w:r>
      <w:r w:rsidR="002A09AB" w:rsidRPr="00807AD9">
        <w:rPr>
          <w:rFonts w:ascii="Arial" w:hAnsi="Arial" w:cs="Arial"/>
        </w:rPr>
        <w:t xml:space="preserve"> </w:t>
      </w:r>
      <w:r w:rsidR="00EB335A" w:rsidRPr="00807AD9">
        <w:rPr>
          <w:rFonts w:ascii="Arial" w:hAnsi="Arial" w:cs="Arial"/>
        </w:rPr>
        <w:t>související odvody v případě dohod o pracích</w:t>
      </w:r>
      <w:r w:rsidR="00D15C61" w:rsidRPr="00807AD9">
        <w:rPr>
          <w:rFonts w:ascii="Arial" w:hAnsi="Arial" w:cs="Arial"/>
        </w:rPr>
        <w:t xml:space="preserve"> konaných mimo pracovní poměr</w:t>
      </w:r>
      <w:r w:rsidR="007E7C42" w:rsidRPr="00807AD9">
        <w:rPr>
          <w:rFonts w:ascii="Arial" w:hAnsi="Arial" w:cs="Arial"/>
        </w:rPr>
        <w:t>, dále náklady, které je zaměstnavatel za zaměstnance podle platných právních předpisů povinen odvádět (např. zákonné pojištění odpovědnosti zaměstnavatele za škodu při pracovním úrazu nebo nemoci z</w:t>
      </w:r>
      <w:r w:rsidR="003833E9" w:rsidRPr="00807AD9">
        <w:rPr>
          <w:rFonts w:ascii="Arial" w:hAnsi="Arial" w:cs="Arial"/>
        </w:rPr>
        <w:t> </w:t>
      </w:r>
      <w:r w:rsidR="007E7C42" w:rsidRPr="00807AD9">
        <w:rPr>
          <w:rFonts w:ascii="Arial" w:hAnsi="Arial" w:cs="Arial"/>
        </w:rPr>
        <w:t>povolání</w:t>
      </w:r>
      <w:r w:rsidR="003833E9" w:rsidRPr="00807AD9">
        <w:rPr>
          <w:rFonts w:ascii="Arial" w:hAnsi="Arial" w:cs="Arial"/>
        </w:rPr>
        <w:t>)</w:t>
      </w:r>
      <w:r w:rsidR="00E329C3" w:rsidRPr="00807AD9">
        <w:rPr>
          <w:rFonts w:ascii="Arial" w:hAnsi="Arial" w:cs="Arial"/>
        </w:rPr>
        <w:t>;</w:t>
      </w:r>
    </w:p>
    <w:bookmarkEnd w:id="6"/>
    <w:p w14:paraId="661CDF62" w14:textId="7FF9A959" w:rsidR="00A24D80" w:rsidRPr="00285521" w:rsidRDefault="0055182F" w:rsidP="00A34AFC">
      <w:pPr>
        <w:pStyle w:val="normlnslovan"/>
        <w:numPr>
          <w:ilvl w:val="0"/>
          <w:numId w:val="46"/>
        </w:numPr>
        <w:spacing w:after="0"/>
        <w:rPr>
          <w:rFonts w:ascii="Arial" w:hAnsi="Arial" w:cs="Arial"/>
        </w:rPr>
      </w:pPr>
      <w:r w:rsidRPr="00285521">
        <w:rPr>
          <w:rFonts w:ascii="Arial" w:hAnsi="Arial" w:cs="Arial"/>
        </w:rPr>
        <w:t>cestovné, stravné</w:t>
      </w:r>
      <w:r w:rsidR="00D14780" w:rsidRPr="00285521">
        <w:rPr>
          <w:rFonts w:ascii="Arial" w:hAnsi="Arial" w:cs="Arial"/>
        </w:rPr>
        <w:t xml:space="preserve">, </w:t>
      </w:r>
      <w:r w:rsidRPr="00285521">
        <w:rPr>
          <w:rFonts w:ascii="Arial" w:hAnsi="Arial" w:cs="Arial"/>
        </w:rPr>
        <w:t>ubytování</w:t>
      </w:r>
      <w:r w:rsidR="00D14780" w:rsidRPr="00285521">
        <w:rPr>
          <w:rFonts w:ascii="Arial" w:hAnsi="Arial" w:cs="Arial"/>
        </w:rPr>
        <w:t xml:space="preserve"> a další výdaje hrazené dle zákon</w:t>
      </w:r>
      <w:r w:rsidR="00625BB1" w:rsidRPr="00285521">
        <w:rPr>
          <w:rFonts w:ascii="Arial" w:hAnsi="Arial" w:cs="Arial"/>
        </w:rPr>
        <w:t>íku práce</w:t>
      </w:r>
      <w:r w:rsidR="00E329C3" w:rsidRPr="00285521">
        <w:rPr>
          <w:rFonts w:ascii="Arial" w:hAnsi="Arial" w:cs="Arial"/>
        </w:rPr>
        <w:t>;</w:t>
      </w:r>
      <w:r w:rsidR="00D14780" w:rsidRPr="00285521">
        <w:rPr>
          <w:rFonts w:ascii="Arial" w:hAnsi="Arial" w:cs="Arial"/>
        </w:rPr>
        <w:t xml:space="preserve"> </w:t>
      </w:r>
    </w:p>
    <w:p w14:paraId="414DBDA3" w14:textId="27E2B817" w:rsidR="00A24D80" w:rsidRPr="00285521" w:rsidRDefault="00D91560" w:rsidP="00A34AFC">
      <w:pPr>
        <w:pStyle w:val="normlnslovan"/>
        <w:numPr>
          <w:ilvl w:val="0"/>
          <w:numId w:val="46"/>
        </w:numPr>
        <w:spacing w:after="0"/>
        <w:rPr>
          <w:rFonts w:ascii="Arial" w:hAnsi="Arial" w:cs="Arial"/>
        </w:rPr>
      </w:pPr>
      <w:r w:rsidRPr="00285521">
        <w:rPr>
          <w:rFonts w:ascii="Arial" w:hAnsi="Arial" w:cs="Arial"/>
        </w:rPr>
        <w:t>startovné, vstupné a jiné poplatky přímo související s podpořeným projektem</w:t>
      </w:r>
      <w:r w:rsidR="00E329C3" w:rsidRPr="00285521">
        <w:rPr>
          <w:rFonts w:ascii="Arial" w:hAnsi="Arial" w:cs="Arial"/>
        </w:rPr>
        <w:t>;</w:t>
      </w:r>
    </w:p>
    <w:p w14:paraId="7E8A0FCF" w14:textId="3FBD0E77" w:rsidR="00A24D80" w:rsidRPr="00285521" w:rsidRDefault="00CC7099" w:rsidP="00A34AFC">
      <w:pPr>
        <w:pStyle w:val="normlnslovan"/>
        <w:numPr>
          <w:ilvl w:val="0"/>
          <w:numId w:val="46"/>
        </w:numPr>
        <w:spacing w:after="0"/>
        <w:rPr>
          <w:rFonts w:ascii="Arial" w:hAnsi="Arial" w:cs="Arial"/>
        </w:rPr>
      </w:pPr>
      <w:r w:rsidRPr="00285521">
        <w:rPr>
          <w:rFonts w:ascii="Arial" w:hAnsi="Arial" w:cs="Arial"/>
        </w:rPr>
        <w:t>nákup sportovních pomůcek, zařízení a vybavení sportovišť</w:t>
      </w:r>
      <w:r w:rsidR="00E329C3" w:rsidRPr="00285521">
        <w:rPr>
          <w:rFonts w:ascii="Arial" w:hAnsi="Arial" w:cs="Arial"/>
        </w:rPr>
        <w:t>;</w:t>
      </w:r>
    </w:p>
    <w:p w14:paraId="7F6FDD61" w14:textId="52E0C957" w:rsidR="00A24D80" w:rsidRPr="00285521" w:rsidRDefault="00CC7099" w:rsidP="00A34AFC">
      <w:pPr>
        <w:pStyle w:val="normlnslovan"/>
        <w:numPr>
          <w:ilvl w:val="0"/>
          <w:numId w:val="46"/>
        </w:numPr>
        <w:spacing w:after="0"/>
        <w:rPr>
          <w:rFonts w:ascii="Arial" w:hAnsi="Arial" w:cs="Arial"/>
        </w:rPr>
      </w:pPr>
      <w:r w:rsidRPr="00285521">
        <w:rPr>
          <w:rFonts w:ascii="Arial" w:hAnsi="Arial" w:cs="Arial"/>
        </w:rPr>
        <w:t xml:space="preserve">nákup kostýmů, </w:t>
      </w:r>
      <w:r w:rsidR="00A90D2D" w:rsidRPr="00285521">
        <w:rPr>
          <w:rFonts w:ascii="Arial" w:hAnsi="Arial" w:cs="Arial"/>
        </w:rPr>
        <w:t xml:space="preserve">hudebních </w:t>
      </w:r>
      <w:r w:rsidRPr="00285521">
        <w:rPr>
          <w:rFonts w:ascii="Arial" w:hAnsi="Arial" w:cs="Arial"/>
        </w:rPr>
        <w:t>nástrojů a ostatního vybavení</w:t>
      </w:r>
      <w:r w:rsidR="0051093D" w:rsidRPr="00285521">
        <w:rPr>
          <w:rFonts w:ascii="Arial" w:hAnsi="Arial" w:cs="Arial"/>
        </w:rPr>
        <w:t xml:space="preserve"> a pomůcek</w:t>
      </w:r>
      <w:r w:rsidR="00E329C3" w:rsidRPr="00285521">
        <w:rPr>
          <w:rFonts w:ascii="Arial" w:hAnsi="Arial" w:cs="Arial"/>
        </w:rPr>
        <w:t>;</w:t>
      </w:r>
    </w:p>
    <w:p w14:paraId="118D83C8" w14:textId="1498EDD8" w:rsidR="00A24D80" w:rsidRPr="00285521" w:rsidRDefault="0051093D" w:rsidP="00A34AFC">
      <w:pPr>
        <w:pStyle w:val="normlnslovan"/>
        <w:numPr>
          <w:ilvl w:val="0"/>
          <w:numId w:val="46"/>
        </w:numPr>
        <w:spacing w:after="0"/>
        <w:rPr>
          <w:rFonts w:ascii="Arial" w:hAnsi="Arial" w:cs="Arial"/>
        </w:rPr>
      </w:pPr>
      <w:r w:rsidRPr="00285521">
        <w:rPr>
          <w:rFonts w:ascii="Arial" w:hAnsi="Arial" w:cs="Arial"/>
        </w:rPr>
        <w:t>nákup majetku potřebného k</w:t>
      </w:r>
      <w:r w:rsidR="00A3460E" w:rsidRPr="00285521">
        <w:rPr>
          <w:rFonts w:ascii="Arial" w:hAnsi="Arial" w:cs="Arial"/>
        </w:rPr>
        <w:t> podpořené činnosti nebo akci</w:t>
      </w:r>
      <w:r w:rsidR="00E329C3" w:rsidRPr="00285521">
        <w:rPr>
          <w:rFonts w:ascii="Arial" w:hAnsi="Arial" w:cs="Arial"/>
        </w:rPr>
        <w:t>;</w:t>
      </w:r>
    </w:p>
    <w:p w14:paraId="0634D70A" w14:textId="49E925C6" w:rsidR="00A24D80" w:rsidRPr="00285521" w:rsidRDefault="00A90D2D" w:rsidP="00A34AFC">
      <w:pPr>
        <w:pStyle w:val="normlnslovan"/>
        <w:numPr>
          <w:ilvl w:val="0"/>
          <w:numId w:val="46"/>
        </w:numPr>
        <w:spacing w:after="0"/>
        <w:rPr>
          <w:rFonts w:ascii="Arial" w:hAnsi="Arial" w:cs="Arial"/>
        </w:rPr>
      </w:pPr>
      <w:r w:rsidRPr="00285521">
        <w:rPr>
          <w:rFonts w:ascii="Arial" w:hAnsi="Arial" w:cs="Arial"/>
        </w:rPr>
        <w:t>kancelářské potřeby a drobný režijní materiál</w:t>
      </w:r>
      <w:r w:rsidR="00E329C3" w:rsidRPr="00285521">
        <w:rPr>
          <w:rFonts w:ascii="Arial" w:hAnsi="Arial" w:cs="Arial"/>
        </w:rPr>
        <w:t>;</w:t>
      </w:r>
    </w:p>
    <w:p w14:paraId="4E156602" w14:textId="105B0083" w:rsidR="00A24D80" w:rsidRPr="00285521" w:rsidRDefault="00A3460E" w:rsidP="00A34AFC">
      <w:pPr>
        <w:pStyle w:val="normlnslovan"/>
        <w:numPr>
          <w:ilvl w:val="0"/>
          <w:numId w:val="46"/>
        </w:numPr>
        <w:spacing w:after="0"/>
        <w:rPr>
          <w:rFonts w:ascii="Arial" w:hAnsi="Arial" w:cs="Arial"/>
        </w:rPr>
      </w:pPr>
      <w:r w:rsidRPr="00285521">
        <w:rPr>
          <w:rFonts w:ascii="Arial" w:hAnsi="Arial" w:cs="Arial"/>
        </w:rPr>
        <w:t xml:space="preserve">hmotné </w:t>
      </w:r>
      <w:r w:rsidR="00F43697" w:rsidRPr="00285521">
        <w:rPr>
          <w:rFonts w:ascii="Arial" w:hAnsi="Arial" w:cs="Arial"/>
        </w:rPr>
        <w:t>ceny</w:t>
      </w:r>
      <w:r w:rsidR="00DA6330" w:rsidRPr="00285521">
        <w:rPr>
          <w:rFonts w:ascii="Arial" w:hAnsi="Arial" w:cs="Arial"/>
        </w:rPr>
        <w:t xml:space="preserve"> a</w:t>
      </w:r>
      <w:r w:rsidRPr="00285521">
        <w:rPr>
          <w:rFonts w:ascii="Arial" w:hAnsi="Arial" w:cs="Arial"/>
        </w:rPr>
        <w:t xml:space="preserve"> finanční</w:t>
      </w:r>
      <w:r w:rsidR="00DA6330" w:rsidRPr="00285521">
        <w:rPr>
          <w:rFonts w:ascii="Arial" w:hAnsi="Arial" w:cs="Arial"/>
        </w:rPr>
        <w:t xml:space="preserve"> odměny účastníkům</w:t>
      </w:r>
      <w:r w:rsidRPr="00285521">
        <w:rPr>
          <w:rFonts w:ascii="Arial" w:hAnsi="Arial" w:cs="Arial"/>
        </w:rPr>
        <w:t xml:space="preserve"> akcí</w:t>
      </w:r>
      <w:r w:rsidR="00E329C3" w:rsidRPr="00285521">
        <w:rPr>
          <w:rFonts w:ascii="Arial" w:hAnsi="Arial" w:cs="Arial"/>
        </w:rPr>
        <w:t>;</w:t>
      </w:r>
    </w:p>
    <w:p w14:paraId="7AC18139" w14:textId="0E2F646E" w:rsidR="00A24D80" w:rsidRPr="00285521" w:rsidRDefault="00D14780" w:rsidP="00A34AFC">
      <w:pPr>
        <w:pStyle w:val="normlnslovan"/>
        <w:numPr>
          <w:ilvl w:val="0"/>
          <w:numId w:val="46"/>
        </w:numPr>
        <w:spacing w:after="0"/>
        <w:rPr>
          <w:rFonts w:ascii="Arial" w:hAnsi="Arial" w:cs="Arial"/>
        </w:rPr>
      </w:pPr>
      <w:r w:rsidRPr="00285521">
        <w:rPr>
          <w:rFonts w:ascii="Arial" w:hAnsi="Arial" w:cs="Arial"/>
        </w:rPr>
        <w:t>d</w:t>
      </w:r>
      <w:r w:rsidR="00F43697" w:rsidRPr="00285521">
        <w:rPr>
          <w:rFonts w:ascii="Arial" w:hAnsi="Arial" w:cs="Arial"/>
        </w:rPr>
        <w:t xml:space="preserve">robné občerstvení při akcích pro účastníky akce, rozhodčí, </w:t>
      </w:r>
      <w:r w:rsidR="00C40682" w:rsidRPr="00285521">
        <w:rPr>
          <w:rFonts w:ascii="Arial" w:hAnsi="Arial" w:cs="Arial"/>
        </w:rPr>
        <w:t xml:space="preserve">členy poroty, </w:t>
      </w:r>
      <w:r w:rsidR="00F43697" w:rsidRPr="00285521">
        <w:rPr>
          <w:rFonts w:ascii="Arial" w:hAnsi="Arial" w:cs="Arial"/>
        </w:rPr>
        <w:t>účinkující</w:t>
      </w:r>
      <w:r w:rsidR="00E329C3" w:rsidRPr="00285521">
        <w:rPr>
          <w:rFonts w:ascii="Arial" w:hAnsi="Arial" w:cs="Arial"/>
        </w:rPr>
        <w:t>;</w:t>
      </w:r>
      <w:r w:rsidR="00253A79" w:rsidRPr="00285521">
        <w:rPr>
          <w:rFonts w:ascii="Arial" w:hAnsi="Arial" w:cs="Arial"/>
        </w:rPr>
        <w:t xml:space="preserve"> </w:t>
      </w:r>
    </w:p>
    <w:p w14:paraId="46346455" w14:textId="607865D8" w:rsidR="00253A79" w:rsidRPr="00285521" w:rsidRDefault="00E47CBF" w:rsidP="00A34AFC">
      <w:pPr>
        <w:pStyle w:val="normlnslovan"/>
        <w:numPr>
          <w:ilvl w:val="0"/>
          <w:numId w:val="46"/>
        </w:numPr>
        <w:spacing w:after="0"/>
        <w:rPr>
          <w:rFonts w:ascii="Arial" w:hAnsi="Arial" w:cs="Arial"/>
        </w:rPr>
      </w:pPr>
      <w:r w:rsidRPr="00285521">
        <w:rPr>
          <w:rFonts w:ascii="Arial" w:hAnsi="Arial" w:cs="Arial"/>
        </w:rPr>
        <w:t xml:space="preserve">hromadné </w:t>
      </w:r>
      <w:r w:rsidR="00253A79" w:rsidRPr="00285521">
        <w:rPr>
          <w:rFonts w:ascii="Arial" w:hAnsi="Arial" w:cs="Arial"/>
        </w:rPr>
        <w:t xml:space="preserve">stravování účastníků akcí maximálně do výše stravného dle </w:t>
      </w:r>
      <w:r w:rsidR="006E77CB" w:rsidRPr="00285521">
        <w:rPr>
          <w:rFonts w:ascii="Arial" w:hAnsi="Arial" w:cs="Arial"/>
        </w:rPr>
        <w:t>zákoníku práce</w:t>
      </w:r>
      <w:r w:rsidR="00620A77" w:rsidRPr="00285521">
        <w:rPr>
          <w:rFonts w:ascii="Arial" w:hAnsi="Arial" w:cs="Arial"/>
        </w:rPr>
        <w:t>.</w:t>
      </w:r>
    </w:p>
    <w:p w14:paraId="60CA3771" w14:textId="48BDE6CE" w:rsidR="00880EB4" w:rsidRPr="00285521" w:rsidRDefault="00880EB4" w:rsidP="00880EB4">
      <w:pPr>
        <w:pStyle w:val="normlnslovan"/>
        <w:tabs>
          <w:tab w:val="clear" w:pos="360"/>
        </w:tabs>
        <w:spacing w:after="0"/>
        <w:ind w:left="0" w:firstLine="0"/>
        <w:rPr>
          <w:rFonts w:ascii="Arial" w:hAnsi="Arial" w:cs="Arial"/>
        </w:rPr>
      </w:pPr>
    </w:p>
    <w:p w14:paraId="384C573C" w14:textId="26FEEC17" w:rsidR="00880EB4" w:rsidRPr="00285521" w:rsidRDefault="00880EB4" w:rsidP="00880EB4">
      <w:pPr>
        <w:pStyle w:val="normlnslovan"/>
        <w:tabs>
          <w:tab w:val="clear" w:pos="360"/>
        </w:tabs>
        <w:spacing w:after="0"/>
        <w:ind w:left="0" w:firstLine="0"/>
        <w:rPr>
          <w:rFonts w:ascii="Arial" w:hAnsi="Arial" w:cs="Arial"/>
        </w:rPr>
      </w:pPr>
    </w:p>
    <w:p w14:paraId="78C4164B" w14:textId="56864883" w:rsidR="00116832" w:rsidRPr="00285521" w:rsidRDefault="00116832" w:rsidP="00B35747">
      <w:pPr>
        <w:pStyle w:val="normlnslovan"/>
        <w:tabs>
          <w:tab w:val="clear" w:pos="360"/>
        </w:tabs>
        <w:spacing w:after="0"/>
        <w:ind w:left="0" w:firstLine="0"/>
        <w:jc w:val="center"/>
        <w:rPr>
          <w:rFonts w:ascii="Arial" w:hAnsi="Arial" w:cs="Arial"/>
          <w:b/>
        </w:rPr>
      </w:pPr>
      <w:r w:rsidRPr="00285521">
        <w:rPr>
          <w:rFonts w:ascii="Arial" w:hAnsi="Arial" w:cs="Arial"/>
          <w:b/>
        </w:rPr>
        <w:t xml:space="preserve">Čl. </w:t>
      </w:r>
      <w:r w:rsidR="004A0188" w:rsidRPr="00285521">
        <w:rPr>
          <w:rFonts w:ascii="Arial" w:hAnsi="Arial" w:cs="Arial"/>
          <w:b/>
        </w:rPr>
        <w:t>IX</w:t>
      </w:r>
    </w:p>
    <w:p w14:paraId="159834DC" w14:textId="647EC2A9" w:rsidR="00116832" w:rsidRPr="00285521" w:rsidRDefault="00116832" w:rsidP="00B35747">
      <w:pPr>
        <w:pStyle w:val="normlnslovan"/>
        <w:tabs>
          <w:tab w:val="clear" w:pos="360"/>
        </w:tabs>
        <w:spacing w:after="0"/>
        <w:ind w:left="0" w:firstLine="0"/>
        <w:jc w:val="center"/>
        <w:rPr>
          <w:rFonts w:ascii="Arial" w:hAnsi="Arial" w:cs="Arial"/>
          <w:b/>
        </w:rPr>
      </w:pPr>
      <w:r w:rsidRPr="00285521">
        <w:rPr>
          <w:rFonts w:ascii="Arial" w:hAnsi="Arial" w:cs="Arial"/>
          <w:b/>
        </w:rPr>
        <w:t xml:space="preserve">Neuznatelné náklady </w:t>
      </w:r>
    </w:p>
    <w:p w14:paraId="0B3087E9" w14:textId="77777777" w:rsidR="00116832" w:rsidRPr="00285521" w:rsidRDefault="00116832" w:rsidP="00B35747">
      <w:pPr>
        <w:pStyle w:val="normlnslovan"/>
        <w:tabs>
          <w:tab w:val="clear" w:pos="360"/>
        </w:tabs>
        <w:spacing w:after="0"/>
        <w:ind w:left="0" w:firstLine="0"/>
        <w:jc w:val="center"/>
        <w:rPr>
          <w:rFonts w:ascii="Arial" w:hAnsi="Arial" w:cs="Arial"/>
          <w:b/>
        </w:rPr>
      </w:pPr>
    </w:p>
    <w:p w14:paraId="7BD290C5" w14:textId="24A2D530" w:rsidR="00116832" w:rsidRPr="00285521" w:rsidRDefault="00116832" w:rsidP="00880EB4">
      <w:pPr>
        <w:pStyle w:val="normlnslovan"/>
        <w:numPr>
          <w:ilvl w:val="0"/>
          <w:numId w:val="31"/>
        </w:numPr>
        <w:spacing w:after="0"/>
        <w:ind w:left="357" w:hanging="357"/>
        <w:rPr>
          <w:rFonts w:ascii="Arial" w:hAnsi="Arial" w:cs="Arial"/>
        </w:rPr>
      </w:pPr>
      <w:r w:rsidRPr="00285521">
        <w:rPr>
          <w:rFonts w:ascii="Arial" w:hAnsi="Arial" w:cs="Arial"/>
        </w:rPr>
        <w:t xml:space="preserve">Pokud není ve specifických pravidlech jednotlivých dotačních programů uvedeno jinak, jsou za neuznatelné </w:t>
      </w:r>
      <w:r w:rsidR="00941252" w:rsidRPr="00285521">
        <w:rPr>
          <w:rFonts w:ascii="Arial" w:hAnsi="Arial" w:cs="Arial"/>
        </w:rPr>
        <w:t xml:space="preserve">náklady, tj. náklady, které nelze hradit z dotace, </w:t>
      </w:r>
      <w:r w:rsidRPr="00285521">
        <w:rPr>
          <w:rFonts w:ascii="Arial" w:hAnsi="Arial" w:cs="Arial"/>
        </w:rPr>
        <w:t>považovány následující náklady vynaložené na:</w:t>
      </w:r>
    </w:p>
    <w:p w14:paraId="131549A9" w14:textId="4B2C8456" w:rsidR="00116832" w:rsidRPr="00285521" w:rsidRDefault="00293649" w:rsidP="00864A61">
      <w:pPr>
        <w:pStyle w:val="normlnslovan"/>
        <w:numPr>
          <w:ilvl w:val="0"/>
          <w:numId w:val="47"/>
        </w:numPr>
        <w:spacing w:after="0"/>
        <w:rPr>
          <w:rFonts w:ascii="Arial" w:hAnsi="Arial" w:cs="Arial"/>
        </w:rPr>
      </w:pPr>
      <w:r w:rsidRPr="00285521">
        <w:rPr>
          <w:rFonts w:ascii="Arial" w:hAnsi="Arial" w:cs="Arial"/>
        </w:rPr>
        <w:t>alkohol</w:t>
      </w:r>
      <w:r w:rsidR="00422C49" w:rsidRPr="00285521">
        <w:rPr>
          <w:rFonts w:ascii="Arial" w:hAnsi="Arial" w:cs="Arial"/>
          <w:bCs/>
        </w:rPr>
        <w:t>ické nápoje</w:t>
      </w:r>
      <w:r w:rsidRPr="00285521">
        <w:rPr>
          <w:rFonts w:ascii="Arial" w:hAnsi="Arial" w:cs="Arial"/>
        </w:rPr>
        <w:t xml:space="preserve"> a </w:t>
      </w:r>
      <w:r w:rsidR="00422C49" w:rsidRPr="00285521">
        <w:rPr>
          <w:rFonts w:ascii="Arial" w:hAnsi="Arial" w:cs="Arial"/>
          <w:bCs/>
        </w:rPr>
        <w:t>tabákové výrobky a výrobky z nich</w:t>
      </w:r>
      <w:r w:rsidRPr="00285521">
        <w:rPr>
          <w:rFonts w:ascii="Arial" w:hAnsi="Arial" w:cs="Arial"/>
        </w:rPr>
        <w:t xml:space="preserve">, </w:t>
      </w:r>
      <w:r w:rsidR="00F04FDE" w:rsidRPr="00285521">
        <w:rPr>
          <w:rFonts w:ascii="Arial" w:hAnsi="Arial" w:cs="Arial"/>
        </w:rPr>
        <w:t xml:space="preserve">a to i v případě, že jsou poskytovány jako </w:t>
      </w:r>
      <w:r w:rsidRPr="00285521">
        <w:rPr>
          <w:rFonts w:ascii="Arial" w:hAnsi="Arial" w:cs="Arial"/>
        </w:rPr>
        <w:t>cen</w:t>
      </w:r>
      <w:r w:rsidR="00F04FDE" w:rsidRPr="00285521">
        <w:rPr>
          <w:rFonts w:ascii="Arial" w:hAnsi="Arial" w:cs="Arial"/>
        </w:rPr>
        <w:t>y</w:t>
      </w:r>
      <w:r w:rsidR="00A3460E" w:rsidRPr="00285521">
        <w:rPr>
          <w:rFonts w:ascii="Arial" w:hAnsi="Arial" w:cs="Arial"/>
        </w:rPr>
        <w:t>,</w:t>
      </w:r>
      <w:r w:rsidRPr="00285521">
        <w:rPr>
          <w:rFonts w:ascii="Arial" w:hAnsi="Arial" w:cs="Arial"/>
        </w:rPr>
        <w:t xml:space="preserve"> odměn</w:t>
      </w:r>
      <w:r w:rsidR="00F04FDE" w:rsidRPr="00285521">
        <w:rPr>
          <w:rFonts w:ascii="Arial" w:hAnsi="Arial" w:cs="Arial"/>
        </w:rPr>
        <w:t xml:space="preserve">y nebo </w:t>
      </w:r>
      <w:r w:rsidR="00A3460E" w:rsidRPr="00285521">
        <w:rPr>
          <w:rFonts w:ascii="Arial" w:hAnsi="Arial" w:cs="Arial"/>
        </w:rPr>
        <w:t>dárkov</w:t>
      </w:r>
      <w:r w:rsidR="00F04FDE" w:rsidRPr="00285521">
        <w:rPr>
          <w:rFonts w:ascii="Arial" w:hAnsi="Arial" w:cs="Arial"/>
        </w:rPr>
        <w:t>é</w:t>
      </w:r>
      <w:r w:rsidR="00A3460E" w:rsidRPr="00285521">
        <w:rPr>
          <w:rFonts w:ascii="Arial" w:hAnsi="Arial" w:cs="Arial"/>
        </w:rPr>
        <w:t xml:space="preserve"> balíčk</w:t>
      </w:r>
      <w:r w:rsidR="00F04FDE" w:rsidRPr="00285521">
        <w:rPr>
          <w:rFonts w:ascii="Arial" w:hAnsi="Arial" w:cs="Arial"/>
        </w:rPr>
        <w:t>y</w:t>
      </w:r>
      <w:r w:rsidR="00E329C3" w:rsidRPr="00285521">
        <w:rPr>
          <w:rFonts w:ascii="Arial" w:hAnsi="Arial" w:cs="Arial"/>
        </w:rPr>
        <w:t>;</w:t>
      </w:r>
    </w:p>
    <w:p w14:paraId="528AC5A6" w14:textId="519F0F38" w:rsidR="00116832" w:rsidRPr="00285521" w:rsidRDefault="00EB45B9" w:rsidP="00864A61">
      <w:pPr>
        <w:pStyle w:val="normlnslovan"/>
        <w:numPr>
          <w:ilvl w:val="0"/>
          <w:numId w:val="47"/>
        </w:numPr>
        <w:spacing w:after="0"/>
        <w:rPr>
          <w:rFonts w:ascii="Arial" w:hAnsi="Arial" w:cs="Arial"/>
        </w:rPr>
      </w:pPr>
      <w:r w:rsidRPr="00285521">
        <w:rPr>
          <w:rFonts w:ascii="Arial" w:hAnsi="Arial" w:cs="Arial"/>
        </w:rPr>
        <w:t>ú</w:t>
      </w:r>
      <w:r w:rsidR="00293649" w:rsidRPr="00285521">
        <w:rPr>
          <w:rFonts w:ascii="Arial" w:hAnsi="Arial" w:cs="Arial"/>
        </w:rPr>
        <w:t xml:space="preserve">hrady </w:t>
      </w:r>
      <w:r w:rsidR="00F4487C" w:rsidRPr="00285521">
        <w:rPr>
          <w:rFonts w:ascii="Arial" w:hAnsi="Arial" w:cs="Arial"/>
        </w:rPr>
        <w:t>za catering</w:t>
      </w:r>
      <w:r w:rsidR="00F42156" w:rsidRPr="00285521">
        <w:rPr>
          <w:rFonts w:ascii="Arial" w:hAnsi="Arial" w:cs="Arial"/>
        </w:rPr>
        <w:t>ové služby</w:t>
      </w:r>
      <w:r w:rsidR="00F4487C" w:rsidRPr="00285521">
        <w:rPr>
          <w:rFonts w:ascii="Arial" w:hAnsi="Arial" w:cs="Arial"/>
        </w:rPr>
        <w:t xml:space="preserve">, rauty </w:t>
      </w:r>
      <w:r w:rsidR="00293649" w:rsidRPr="00285521">
        <w:rPr>
          <w:rFonts w:ascii="Arial" w:hAnsi="Arial" w:cs="Arial"/>
        </w:rPr>
        <w:t xml:space="preserve">a </w:t>
      </w:r>
      <w:r w:rsidR="00F4487C" w:rsidRPr="00285521">
        <w:rPr>
          <w:rFonts w:ascii="Arial" w:hAnsi="Arial" w:cs="Arial"/>
        </w:rPr>
        <w:t xml:space="preserve">jiné formy společenského </w:t>
      </w:r>
      <w:r w:rsidR="00293649" w:rsidRPr="00285521">
        <w:rPr>
          <w:rFonts w:ascii="Arial" w:hAnsi="Arial" w:cs="Arial"/>
        </w:rPr>
        <w:t>občerstvení pro vybraný okruh</w:t>
      </w:r>
      <w:r w:rsidR="002946CA" w:rsidRPr="00285521">
        <w:rPr>
          <w:rFonts w:ascii="Arial" w:hAnsi="Arial" w:cs="Arial"/>
        </w:rPr>
        <w:t xml:space="preserve"> </w:t>
      </w:r>
      <w:r w:rsidR="00A74793" w:rsidRPr="00285521">
        <w:rPr>
          <w:rFonts w:ascii="Arial" w:hAnsi="Arial" w:cs="Arial"/>
        </w:rPr>
        <w:t xml:space="preserve">osob </w:t>
      </w:r>
      <w:r w:rsidR="00FE689C" w:rsidRPr="00285521">
        <w:rPr>
          <w:rFonts w:ascii="Arial" w:hAnsi="Arial" w:cs="Arial"/>
        </w:rPr>
        <w:t xml:space="preserve">(VIP) </w:t>
      </w:r>
      <w:r w:rsidR="002946CA" w:rsidRPr="00285521">
        <w:rPr>
          <w:rFonts w:ascii="Arial" w:hAnsi="Arial" w:cs="Arial"/>
        </w:rPr>
        <w:t>nad rámec</w:t>
      </w:r>
      <w:r w:rsidR="00A74793" w:rsidRPr="00285521">
        <w:rPr>
          <w:rFonts w:ascii="Arial" w:hAnsi="Arial" w:cs="Arial"/>
        </w:rPr>
        <w:t xml:space="preserve"> řádně vyúčtovaného stravného dle zákoníku práce a drobného občerstvení pro</w:t>
      </w:r>
      <w:r w:rsidR="00FE689C" w:rsidRPr="00285521">
        <w:rPr>
          <w:rFonts w:ascii="Arial" w:hAnsi="Arial" w:cs="Arial"/>
        </w:rPr>
        <w:t xml:space="preserve"> </w:t>
      </w:r>
      <w:r w:rsidR="00A74793" w:rsidRPr="00285521">
        <w:rPr>
          <w:rFonts w:ascii="Arial" w:hAnsi="Arial" w:cs="Arial"/>
        </w:rPr>
        <w:t>účastníky akce, rozhodčí, členy poroty, účinkující atd.</w:t>
      </w:r>
      <w:r w:rsidR="00E329C3" w:rsidRPr="00285521">
        <w:rPr>
          <w:rFonts w:ascii="Arial" w:hAnsi="Arial" w:cs="Arial"/>
        </w:rPr>
        <w:t>;</w:t>
      </w:r>
    </w:p>
    <w:p w14:paraId="7B7D5899" w14:textId="5E17C590" w:rsidR="00116832" w:rsidRPr="00285521" w:rsidRDefault="00CC2AD0" w:rsidP="00864A61">
      <w:pPr>
        <w:pStyle w:val="normlnslovan"/>
        <w:numPr>
          <w:ilvl w:val="0"/>
          <w:numId w:val="47"/>
        </w:numPr>
        <w:spacing w:after="0"/>
        <w:rPr>
          <w:rFonts w:ascii="Arial" w:hAnsi="Arial" w:cs="Arial"/>
        </w:rPr>
      </w:pPr>
      <w:r w:rsidRPr="00285521">
        <w:rPr>
          <w:rFonts w:ascii="Arial" w:hAnsi="Arial" w:cs="Arial"/>
        </w:rPr>
        <w:t>d</w:t>
      </w:r>
      <w:r w:rsidR="00293649" w:rsidRPr="00285521">
        <w:rPr>
          <w:rFonts w:ascii="Arial" w:hAnsi="Arial" w:cs="Arial"/>
        </w:rPr>
        <w:t>oprovodné programy</w:t>
      </w:r>
      <w:r w:rsidR="00D11E34" w:rsidRPr="00285521">
        <w:rPr>
          <w:rFonts w:ascii="Arial" w:hAnsi="Arial" w:cs="Arial"/>
        </w:rPr>
        <w:t xml:space="preserve"> a společenské akce</w:t>
      </w:r>
      <w:r w:rsidR="00293649" w:rsidRPr="00285521">
        <w:rPr>
          <w:rFonts w:ascii="Arial" w:hAnsi="Arial" w:cs="Arial"/>
        </w:rPr>
        <w:t xml:space="preserve"> pro účastníky či pořadatele, které </w:t>
      </w:r>
      <w:r w:rsidR="007A4237" w:rsidRPr="00285521">
        <w:rPr>
          <w:rFonts w:ascii="Arial" w:hAnsi="Arial" w:cs="Arial"/>
        </w:rPr>
        <w:t xml:space="preserve">přímo </w:t>
      </w:r>
      <w:r w:rsidR="00B40987" w:rsidRPr="00285521">
        <w:rPr>
          <w:rFonts w:ascii="Arial" w:hAnsi="Arial" w:cs="Arial"/>
        </w:rPr>
        <w:t>nenavazují či</w:t>
      </w:r>
      <w:r w:rsidR="4756CDCD" w:rsidRPr="00285521">
        <w:rPr>
          <w:rFonts w:ascii="Arial" w:hAnsi="Arial" w:cs="Arial"/>
        </w:rPr>
        <w:t xml:space="preserve"> </w:t>
      </w:r>
      <w:r w:rsidR="00B40987" w:rsidRPr="00285521">
        <w:rPr>
          <w:rFonts w:ascii="Arial" w:hAnsi="Arial" w:cs="Arial"/>
        </w:rPr>
        <w:t>nedoplňují podpořený projekt</w:t>
      </w:r>
      <w:r w:rsidR="007413F7" w:rsidRPr="00285521">
        <w:rPr>
          <w:rFonts w:ascii="Arial" w:hAnsi="Arial" w:cs="Arial"/>
        </w:rPr>
        <w:t xml:space="preserve"> nebo jsou určeny pouze vybranému okruhu účastníků</w:t>
      </w:r>
      <w:r w:rsidR="00E329C3" w:rsidRPr="00285521">
        <w:rPr>
          <w:rFonts w:ascii="Arial" w:hAnsi="Arial" w:cs="Arial"/>
        </w:rPr>
        <w:t>;</w:t>
      </w:r>
      <w:r w:rsidR="00FE689C" w:rsidRPr="00285521">
        <w:rPr>
          <w:rFonts w:ascii="Arial" w:hAnsi="Arial" w:cs="Arial"/>
        </w:rPr>
        <w:t xml:space="preserve"> </w:t>
      </w:r>
    </w:p>
    <w:p w14:paraId="1042DCC9" w14:textId="4852D94E" w:rsidR="00116832" w:rsidRPr="00285521" w:rsidRDefault="00637BEB" w:rsidP="00864A61">
      <w:pPr>
        <w:pStyle w:val="normlnslovan"/>
        <w:numPr>
          <w:ilvl w:val="0"/>
          <w:numId w:val="47"/>
        </w:numPr>
        <w:spacing w:after="0"/>
        <w:rPr>
          <w:rFonts w:ascii="Arial" w:hAnsi="Arial" w:cs="Arial"/>
        </w:rPr>
      </w:pPr>
      <w:r w:rsidRPr="00285521">
        <w:rPr>
          <w:rFonts w:ascii="Arial" w:hAnsi="Arial" w:cs="Arial"/>
        </w:rPr>
        <w:t>odměny</w:t>
      </w:r>
      <w:r w:rsidR="00A74793" w:rsidRPr="00285521">
        <w:rPr>
          <w:rFonts w:ascii="Arial" w:hAnsi="Arial" w:cs="Arial"/>
        </w:rPr>
        <w:t xml:space="preserve"> a provize</w:t>
      </w:r>
      <w:r w:rsidR="00EC0075" w:rsidRPr="00285521">
        <w:rPr>
          <w:rFonts w:ascii="Arial" w:hAnsi="Arial" w:cs="Arial"/>
        </w:rPr>
        <w:t xml:space="preserve"> </w:t>
      </w:r>
      <w:r w:rsidR="00F941C2" w:rsidRPr="00285521">
        <w:rPr>
          <w:rFonts w:ascii="Arial" w:hAnsi="Arial" w:cs="Arial"/>
        </w:rPr>
        <w:t xml:space="preserve">pro </w:t>
      </w:r>
      <w:r w:rsidR="00EC0075" w:rsidRPr="00285521">
        <w:rPr>
          <w:rFonts w:ascii="Arial" w:hAnsi="Arial" w:cs="Arial"/>
        </w:rPr>
        <w:t xml:space="preserve">příjemce dotace </w:t>
      </w:r>
      <w:r w:rsidR="002946CA" w:rsidRPr="00285521">
        <w:rPr>
          <w:rFonts w:ascii="Arial" w:hAnsi="Arial" w:cs="Arial"/>
        </w:rPr>
        <w:t>nad rámec</w:t>
      </w:r>
      <w:r w:rsidR="00EC0075" w:rsidRPr="00285521">
        <w:rPr>
          <w:rFonts w:ascii="Arial" w:hAnsi="Arial" w:cs="Arial"/>
        </w:rPr>
        <w:t xml:space="preserve"> řádně zaúčtovaných </w:t>
      </w:r>
      <w:r w:rsidR="00975CD8" w:rsidRPr="00285521">
        <w:rPr>
          <w:rFonts w:ascii="Arial" w:hAnsi="Arial" w:cs="Arial"/>
        </w:rPr>
        <w:t>mezd a souvisejících odvodů</w:t>
      </w:r>
      <w:r w:rsidR="002946CA" w:rsidRPr="00285521">
        <w:rPr>
          <w:rFonts w:ascii="Arial" w:hAnsi="Arial" w:cs="Arial"/>
        </w:rPr>
        <w:t xml:space="preserve"> a odměn a souvisejících odvodů vyplacených na základě dohod o pracích konaných mimo pracovní poměr</w:t>
      </w:r>
      <w:r w:rsidR="00E329C3" w:rsidRPr="00285521">
        <w:rPr>
          <w:rFonts w:ascii="Arial" w:hAnsi="Arial" w:cs="Arial"/>
        </w:rPr>
        <w:t>;</w:t>
      </w:r>
      <w:r w:rsidR="00FE689C" w:rsidRPr="00285521">
        <w:rPr>
          <w:rFonts w:ascii="Arial" w:hAnsi="Arial" w:cs="Arial"/>
        </w:rPr>
        <w:t xml:space="preserve"> </w:t>
      </w:r>
    </w:p>
    <w:p w14:paraId="6DC8296C" w14:textId="2D6768B1" w:rsidR="00116832" w:rsidRPr="00285521" w:rsidRDefault="00B1117E" w:rsidP="00864A61">
      <w:pPr>
        <w:pStyle w:val="normlnslovan"/>
        <w:numPr>
          <w:ilvl w:val="0"/>
          <w:numId w:val="47"/>
        </w:numPr>
        <w:spacing w:after="0"/>
        <w:rPr>
          <w:rFonts w:ascii="Arial" w:hAnsi="Arial" w:cs="Arial"/>
        </w:rPr>
      </w:pPr>
      <w:r w:rsidRPr="00285521">
        <w:rPr>
          <w:rFonts w:ascii="Arial" w:hAnsi="Arial" w:cs="Arial"/>
        </w:rPr>
        <w:t>odměny členů správních rad, dozorčích rad a jiných orgánů právnických osob</w:t>
      </w:r>
      <w:r w:rsidR="00E329C3" w:rsidRPr="00285521">
        <w:rPr>
          <w:rFonts w:ascii="Arial" w:hAnsi="Arial" w:cs="Arial"/>
        </w:rPr>
        <w:t>;</w:t>
      </w:r>
    </w:p>
    <w:p w14:paraId="6D910A47" w14:textId="73282298" w:rsidR="00116832" w:rsidRPr="00285521" w:rsidRDefault="00B1117E" w:rsidP="00864A61">
      <w:pPr>
        <w:pStyle w:val="normlnslovan"/>
        <w:numPr>
          <w:ilvl w:val="0"/>
          <w:numId w:val="47"/>
        </w:numPr>
        <w:spacing w:after="0"/>
        <w:rPr>
          <w:rFonts w:ascii="Arial" w:hAnsi="Arial" w:cs="Arial"/>
        </w:rPr>
      </w:pPr>
      <w:r w:rsidRPr="00285521">
        <w:rPr>
          <w:rFonts w:ascii="Arial" w:hAnsi="Arial" w:cs="Arial"/>
        </w:rPr>
        <w:t>tvorbu kapitálového jmění</w:t>
      </w:r>
      <w:r w:rsidR="00E329C3" w:rsidRPr="00285521">
        <w:rPr>
          <w:rFonts w:ascii="Arial" w:hAnsi="Arial" w:cs="Arial"/>
        </w:rPr>
        <w:t>;</w:t>
      </w:r>
    </w:p>
    <w:p w14:paraId="3756090E" w14:textId="65C40851" w:rsidR="00116832" w:rsidRPr="00285521" w:rsidRDefault="00B1117E" w:rsidP="00864A61">
      <w:pPr>
        <w:pStyle w:val="normlnslovan"/>
        <w:numPr>
          <w:ilvl w:val="0"/>
          <w:numId w:val="47"/>
        </w:numPr>
        <w:spacing w:after="0"/>
        <w:rPr>
          <w:rFonts w:ascii="Arial" w:hAnsi="Arial" w:cs="Arial"/>
        </w:rPr>
      </w:pPr>
      <w:r w:rsidRPr="00285521">
        <w:rPr>
          <w:rFonts w:ascii="Arial" w:hAnsi="Arial" w:cs="Arial"/>
        </w:rPr>
        <w:t>odpisy majetku</w:t>
      </w:r>
      <w:r w:rsidR="00E329C3" w:rsidRPr="00285521">
        <w:rPr>
          <w:rFonts w:ascii="Arial" w:hAnsi="Arial" w:cs="Arial"/>
        </w:rPr>
        <w:t>;</w:t>
      </w:r>
    </w:p>
    <w:p w14:paraId="4542A7E7" w14:textId="2C80093B" w:rsidR="00116832" w:rsidRPr="00285521" w:rsidRDefault="00B1117E" w:rsidP="00864A61">
      <w:pPr>
        <w:pStyle w:val="normlnslovan"/>
        <w:numPr>
          <w:ilvl w:val="0"/>
          <w:numId w:val="47"/>
        </w:numPr>
        <w:spacing w:after="0"/>
        <w:rPr>
          <w:rFonts w:ascii="Arial" w:hAnsi="Arial" w:cs="Arial"/>
        </w:rPr>
      </w:pPr>
      <w:r w:rsidRPr="00285521">
        <w:rPr>
          <w:rFonts w:ascii="Arial" w:hAnsi="Arial" w:cs="Arial"/>
        </w:rPr>
        <w:t>DPH, pokud si může žadatel uplatnit nárok na odpočet DPH</w:t>
      </w:r>
      <w:r w:rsidR="00E329C3" w:rsidRPr="00285521">
        <w:rPr>
          <w:rFonts w:ascii="Arial" w:hAnsi="Arial" w:cs="Arial"/>
        </w:rPr>
        <w:t>;</w:t>
      </w:r>
    </w:p>
    <w:p w14:paraId="5600568D" w14:textId="46EEF54C" w:rsidR="00116832" w:rsidRPr="00285521" w:rsidRDefault="00B1117E" w:rsidP="00864A61">
      <w:pPr>
        <w:pStyle w:val="normlnslovan"/>
        <w:numPr>
          <w:ilvl w:val="0"/>
          <w:numId w:val="47"/>
        </w:numPr>
        <w:spacing w:after="0"/>
        <w:rPr>
          <w:rFonts w:ascii="Arial" w:hAnsi="Arial" w:cs="Arial"/>
        </w:rPr>
      </w:pPr>
      <w:r w:rsidRPr="00285521">
        <w:rPr>
          <w:rFonts w:ascii="Arial" w:hAnsi="Arial" w:cs="Arial"/>
        </w:rPr>
        <w:t xml:space="preserve">daně </w:t>
      </w:r>
      <w:r w:rsidR="0015609A" w:rsidRPr="00285521">
        <w:rPr>
          <w:rFonts w:ascii="Arial" w:hAnsi="Arial" w:cs="Arial"/>
        </w:rPr>
        <w:t xml:space="preserve">a sankční platby (smluvní </w:t>
      </w:r>
      <w:r w:rsidRPr="00285521">
        <w:rPr>
          <w:rFonts w:ascii="Arial" w:hAnsi="Arial" w:cs="Arial"/>
        </w:rPr>
        <w:t xml:space="preserve">pokuty, </w:t>
      </w:r>
      <w:r w:rsidR="0015609A" w:rsidRPr="00285521">
        <w:rPr>
          <w:rFonts w:ascii="Arial" w:hAnsi="Arial" w:cs="Arial"/>
        </w:rPr>
        <w:t xml:space="preserve">úroky z prodlení, ostatní pokuty, </w:t>
      </w:r>
      <w:r w:rsidRPr="00285521">
        <w:rPr>
          <w:rFonts w:ascii="Arial" w:hAnsi="Arial" w:cs="Arial"/>
        </w:rPr>
        <w:t>odvody a</w:t>
      </w:r>
      <w:r w:rsidR="0015609A" w:rsidRPr="00285521">
        <w:rPr>
          <w:rFonts w:ascii="Arial" w:hAnsi="Arial" w:cs="Arial"/>
        </w:rPr>
        <w:t xml:space="preserve"> penále)</w:t>
      </w:r>
      <w:r w:rsidR="00E329C3" w:rsidRPr="00285521">
        <w:rPr>
          <w:rFonts w:ascii="Arial" w:hAnsi="Arial" w:cs="Arial"/>
        </w:rPr>
        <w:t>.</w:t>
      </w:r>
    </w:p>
    <w:p w14:paraId="1CA29C84" w14:textId="1A75829A" w:rsidR="00B81C66" w:rsidRPr="00807AD9" w:rsidRDefault="00CC2AD0" w:rsidP="00880EB4">
      <w:pPr>
        <w:pStyle w:val="normlnslovan"/>
        <w:numPr>
          <w:ilvl w:val="0"/>
          <w:numId w:val="31"/>
        </w:numPr>
        <w:spacing w:after="0"/>
        <w:ind w:left="357" w:hanging="357"/>
        <w:rPr>
          <w:rFonts w:ascii="Arial" w:hAnsi="Arial" w:cs="Arial"/>
        </w:rPr>
      </w:pPr>
      <w:r w:rsidRPr="00807AD9">
        <w:rPr>
          <w:rFonts w:ascii="Arial" w:hAnsi="Arial" w:cs="Arial"/>
        </w:rPr>
        <w:lastRenderedPageBreak/>
        <w:t>Z</w:t>
      </w:r>
      <w:r w:rsidR="009C7ACE" w:rsidRPr="00807AD9">
        <w:rPr>
          <w:rFonts w:ascii="Arial" w:hAnsi="Arial" w:cs="Arial"/>
        </w:rPr>
        <w:t xml:space="preserve">a neuznatelné </w:t>
      </w:r>
      <w:r w:rsidR="00A74359" w:rsidRPr="00807AD9">
        <w:rPr>
          <w:rFonts w:ascii="Arial" w:hAnsi="Arial" w:cs="Arial"/>
        </w:rPr>
        <w:t>náklady</w:t>
      </w:r>
      <w:r w:rsidR="009C7ACE" w:rsidRPr="00807AD9">
        <w:rPr>
          <w:rFonts w:ascii="Arial" w:hAnsi="Arial" w:cs="Arial"/>
        </w:rPr>
        <w:t xml:space="preserve"> jsou považovány všechny </w:t>
      </w:r>
      <w:r w:rsidR="00A74359" w:rsidRPr="00807AD9">
        <w:rPr>
          <w:rFonts w:ascii="Arial" w:hAnsi="Arial" w:cs="Arial"/>
        </w:rPr>
        <w:t>náklady</w:t>
      </w:r>
      <w:r w:rsidR="009C7ACE" w:rsidRPr="00807AD9">
        <w:rPr>
          <w:rFonts w:ascii="Arial" w:hAnsi="Arial" w:cs="Arial"/>
        </w:rPr>
        <w:t>, jež jsou vynaloženy v</w:t>
      </w:r>
      <w:r w:rsidRPr="00807AD9">
        <w:rPr>
          <w:rFonts w:ascii="Arial" w:hAnsi="Arial" w:cs="Arial"/>
        </w:rPr>
        <w:t> </w:t>
      </w:r>
      <w:r w:rsidR="00A74359" w:rsidRPr="00807AD9">
        <w:rPr>
          <w:rFonts w:ascii="Arial" w:hAnsi="Arial" w:cs="Arial"/>
        </w:rPr>
        <w:t>rozporu</w:t>
      </w:r>
      <w:r w:rsidR="0015609A" w:rsidRPr="00807AD9">
        <w:rPr>
          <w:rFonts w:ascii="Arial" w:hAnsi="Arial" w:cs="Arial"/>
        </w:rPr>
        <w:t xml:space="preserve"> </w:t>
      </w:r>
      <w:r w:rsidR="009C7ACE" w:rsidRPr="00807AD9">
        <w:rPr>
          <w:rFonts w:ascii="Arial" w:hAnsi="Arial" w:cs="Arial"/>
        </w:rPr>
        <w:t>s účelem uvedeným ve smlou</w:t>
      </w:r>
      <w:r w:rsidR="00985DC9" w:rsidRPr="00807AD9">
        <w:rPr>
          <w:rFonts w:ascii="Arial" w:hAnsi="Arial" w:cs="Arial"/>
        </w:rPr>
        <w:t xml:space="preserve">vě o poskytnutí </w:t>
      </w:r>
      <w:r w:rsidR="005811F0" w:rsidRPr="00807AD9">
        <w:rPr>
          <w:rFonts w:ascii="Arial" w:hAnsi="Arial" w:cs="Arial"/>
        </w:rPr>
        <w:t>dotace</w:t>
      </w:r>
      <w:r w:rsidR="00791EB0" w:rsidRPr="00807AD9">
        <w:rPr>
          <w:rFonts w:ascii="Arial" w:hAnsi="Arial" w:cs="Arial"/>
        </w:rPr>
        <w:t xml:space="preserve">, </w:t>
      </w:r>
      <w:r w:rsidR="007E7623" w:rsidRPr="00807AD9">
        <w:rPr>
          <w:rFonts w:ascii="Arial" w:hAnsi="Arial" w:cs="Arial"/>
        </w:rPr>
        <w:t xml:space="preserve">náklady hrazené formou vzájemného zápočtu pohledávek a závazků a náklady, </w:t>
      </w:r>
      <w:r w:rsidR="007413F7" w:rsidRPr="00807AD9">
        <w:rPr>
          <w:rFonts w:ascii="Arial" w:hAnsi="Arial" w:cs="Arial"/>
        </w:rPr>
        <w:t>jejichž vynaložení příjemce dotace</w:t>
      </w:r>
      <w:r w:rsidR="0015609A" w:rsidRPr="00807AD9">
        <w:rPr>
          <w:rFonts w:ascii="Arial" w:hAnsi="Arial" w:cs="Arial"/>
        </w:rPr>
        <w:t xml:space="preserve"> </w:t>
      </w:r>
      <w:r w:rsidRPr="00807AD9">
        <w:rPr>
          <w:rFonts w:ascii="Arial" w:hAnsi="Arial" w:cs="Arial"/>
        </w:rPr>
        <w:t>n</w:t>
      </w:r>
      <w:r w:rsidR="007413F7" w:rsidRPr="00807AD9">
        <w:rPr>
          <w:rFonts w:ascii="Arial" w:hAnsi="Arial" w:cs="Arial"/>
        </w:rPr>
        <w:t>eprokáže</w:t>
      </w:r>
      <w:r w:rsidR="00607448" w:rsidRPr="00807AD9">
        <w:rPr>
          <w:rFonts w:ascii="Arial" w:hAnsi="Arial" w:cs="Arial"/>
        </w:rPr>
        <w:t xml:space="preserve"> prvotními účetními doklady</w:t>
      </w:r>
      <w:r w:rsidR="00436978" w:rsidRPr="00807AD9">
        <w:rPr>
          <w:rFonts w:ascii="Arial" w:hAnsi="Arial" w:cs="Arial"/>
        </w:rPr>
        <w:t xml:space="preserve"> s podrobně uvedeným obsahem</w:t>
      </w:r>
      <w:r w:rsidR="00607448" w:rsidRPr="00807AD9">
        <w:rPr>
          <w:rFonts w:ascii="Arial" w:hAnsi="Arial" w:cs="Arial"/>
        </w:rPr>
        <w:t>, řádně zaúčtovanými v účetnictví příjemce dle příslušných předpisů o vedení účetnictv</w:t>
      </w:r>
      <w:r w:rsidR="00436978" w:rsidRPr="00807AD9">
        <w:rPr>
          <w:rFonts w:ascii="Arial" w:hAnsi="Arial" w:cs="Arial"/>
        </w:rPr>
        <w:t>í nebo o vedení daňové evidence.</w:t>
      </w:r>
      <w:r w:rsidR="007413F7" w:rsidRPr="00807AD9">
        <w:rPr>
          <w:rFonts w:ascii="Arial" w:hAnsi="Arial" w:cs="Arial"/>
        </w:rPr>
        <w:t xml:space="preserve"> </w:t>
      </w:r>
      <w:r w:rsidR="00F74CBD" w:rsidRPr="00807AD9">
        <w:rPr>
          <w:rFonts w:ascii="Arial" w:hAnsi="Arial" w:cs="Arial"/>
        </w:rPr>
        <w:t xml:space="preserve">Za neuznatelné náklady jsou považovány rovněž náklady, jejichž úhrada byla provedena, resp. vykázána </w:t>
      </w:r>
      <w:r w:rsidR="00873852" w:rsidRPr="00807AD9">
        <w:rPr>
          <w:rFonts w:ascii="Arial" w:hAnsi="Arial" w:cs="Arial"/>
        </w:rPr>
        <w:t xml:space="preserve">duplicitně </w:t>
      </w:r>
      <w:r w:rsidR="00F74CBD" w:rsidRPr="00807AD9">
        <w:rPr>
          <w:rFonts w:ascii="Arial" w:hAnsi="Arial" w:cs="Arial"/>
        </w:rPr>
        <w:t>z jiných zdrojů.</w:t>
      </w:r>
    </w:p>
    <w:p w14:paraId="333A5DDD" w14:textId="06611BC4" w:rsidR="007E7623" w:rsidRPr="00285521" w:rsidRDefault="007E7623" w:rsidP="00B35747">
      <w:pPr>
        <w:pStyle w:val="normlnslovan"/>
        <w:tabs>
          <w:tab w:val="clear" w:pos="360"/>
        </w:tabs>
        <w:spacing w:after="0"/>
        <w:ind w:left="0" w:firstLine="0"/>
        <w:jc w:val="center"/>
        <w:rPr>
          <w:rFonts w:ascii="Arial" w:hAnsi="Arial" w:cs="Arial"/>
          <w:b/>
        </w:rPr>
      </w:pPr>
    </w:p>
    <w:p w14:paraId="5672D23E" w14:textId="77777777" w:rsidR="00607448" w:rsidRPr="00285521" w:rsidRDefault="00607448" w:rsidP="00B35747">
      <w:pPr>
        <w:pStyle w:val="normlnslovan"/>
        <w:tabs>
          <w:tab w:val="clear" w:pos="360"/>
        </w:tabs>
        <w:spacing w:after="0"/>
        <w:ind w:left="0" w:firstLine="0"/>
        <w:jc w:val="center"/>
        <w:rPr>
          <w:rFonts w:ascii="Arial" w:hAnsi="Arial" w:cs="Arial"/>
          <w:b/>
        </w:rPr>
      </w:pPr>
    </w:p>
    <w:p w14:paraId="54109FC3" w14:textId="0A59D483" w:rsidR="006C1181" w:rsidRPr="00285521" w:rsidRDefault="006C1181" w:rsidP="00B35747">
      <w:pPr>
        <w:pStyle w:val="normlnslovan"/>
        <w:tabs>
          <w:tab w:val="clear" w:pos="360"/>
        </w:tabs>
        <w:spacing w:after="0"/>
        <w:ind w:left="0" w:firstLine="0"/>
        <w:jc w:val="center"/>
        <w:rPr>
          <w:rFonts w:ascii="Arial" w:hAnsi="Arial" w:cs="Arial"/>
          <w:b/>
        </w:rPr>
      </w:pPr>
      <w:r w:rsidRPr="00285521">
        <w:rPr>
          <w:rFonts w:ascii="Arial" w:hAnsi="Arial" w:cs="Arial"/>
          <w:b/>
        </w:rPr>
        <w:t xml:space="preserve">Čl. </w:t>
      </w:r>
      <w:r w:rsidR="008536B8" w:rsidRPr="00285521">
        <w:rPr>
          <w:rFonts w:ascii="Arial" w:hAnsi="Arial" w:cs="Arial"/>
          <w:b/>
        </w:rPr>
        <w:t>X</w:t>
      </w:r>
    </w:p>
    <w:p w14:paraId="1CCDE305" w14:textId="77777777" w:rsidR="006C1181" w:rsidRPr="00285521" w:rsidRDefault="006C1181" w:rsidP="00B35747">
      <w:pPr>
        <w:pStyle w:val="normlnslovan"/>
        <w:tabs>
          <w:tab w:val="clear" w:pos="360"/>
        </w:tabs>
        <w:spacing w:after="0"/>
        <w:ind w:left="0" w:firstLine="0"/>
        <w:jc w:val="center"/>
        <w:rPr>
          <w:rFonts w:ascii="Arial" w:hAnsi="Arial" w:cs="Arial"/>
          <w:b/>
        </w:rPr>
      </w:pPr>
      <w:r w:rsidRPr="00285521">
        <w:rPr>
          <w:rFonts w:ascii="Arial" w:hAnsi="Arial" w:cs="Arial"/>
          <w:b/>
        </w:rPr>
        <w:t>Spoluúčast</w:t>
      </w:r>
    </w:p>
    <w:p w14:paraId="218AEEDD" w14:textId="77777777" w:rsidR="006C1181" w:rsidRPr="00285521" w:rsidRDefault="006C1181" w:rsidP="00B35747">
      <w:pPr>
        <w:pStyle w:val="normlnslovan"/>
        <w:tabs>
          <w:tab w:val="clear" w:pos="360"/>
        </w:tabs>
        <w:spacing w:after="0"/>
        <w:ind w:left="0" w:firstLine="0"/>
        <w:jc w:val="center"/>
        <w:rPr>
          <w:rFonts w:ascii="Arial" w:hAnsi="Arial" w:cs="Arial"/>
          <w:b/>
        </w:rPr>
      </w:pPr>
    </w:p>
    <w:p w14:paraId="69FA6907" w14:textId="4B8E5014" w:rsidR="00A74793" w:rsidRPr="00807AD9" w:rsidRDefault="00F74CBD" w:rsidP="00880EB4">
      <w:pPr>
        <w:pStyle w:val="normlnslovan"/>
        <w:numPr>
          <w:ilvl w:val="0"/>
          <w:numId w:val="18"/>
        </w:numPr>
        <w:tabs>
          <w:tab w:val="left" w:pos="567"/>
        </w:tabs>
        <w:spacing w:after="0"/>
        <w:ind w:left="357" w:hanging="357"/>
        <w:rPr>
          <w:rFonts w:ascii="Arial" w:hAnsi="Arial" w:cs="Arial"/>
        </w:rPr>
      </w:pPr>
      <w:r w:rsidRPr="00807AD9">
        <w:rPr>
          <w:rFonts w:ascii="Arial" w:hAnsi="Arial" w:cs="Arial"/>
        </w:rPr>
        <w:t>Z dotace města lze hradit maximálně 80 % z celkových nákladů vynaložených na projekt, pokud není procentní míra ve specifických podmínkách nebo rozhodnutím příslušných orgánů města stanoven</w:t>
      </w:r>
      <w:r w:rsidR="00A52A5C" w:rsidRPr="00807AD9">
        <w:rPr>
          <w:rFonts w:ascii="Arial" w:hAnsi="Arial" w:cs="Arial"/>
        </w:rPr>
        <w:t>a</w:t>
      </w:r>
      <w:r w:rsidRPr="00807AD9">
        <w:rPr>
          <w:rFonts w:ascii="Arial" w:hAnsi="Arial" w:cs="Arial"/>
        </w:rPr>
        <w:t xml:space="preserve"> jinak.</w:t>
      </w:r>
    </w:p>
    <w:p w14:paraId="469C1C17" w14:textId="300C2E28" w:rsidR="00B37A05" w:rsidRPr="00285521" w:rsidRDefault="00B37A05" w:rsidP="00880EB4">
      <w:pPr>
        <w:pStyle w:val="normlnslovan"/>
        <w:numPr>
          <w:ilvl w:val="0"/>
          <w:numId w:val="18"/>
        </w:numPr>
        <w:tabs>
          <w:tab w:val="left" w:pos="567"/>
        </w:tabs>
        <w:spacing w:after="0"/>
        <w:ind w:left="357" w:hanging="357"/>
        <w:rPr>
          <w:rFonts w:ascii="Arial" w:hAnsi="Arial" w:cs="Arial"/>
        </w:rPr>
      </w:pPr>
      <w:r w:rsidRPr="00285521">
        <w:rPr>
          <w:rFonts w:ascii="Arial" w:hAnsi="Arial" w:cs="Arial"/>
        </w:rPr>
        <w:t xml:space="preserve">Celková výše předpokládaných nákladů vynaložených na projekt a </w:t>
      </w:r>
      <w:r w:rsidR="00514397" w:rsidRPr="00285521">
        <w:rPr>
          <w:rFonts w:ascii="Arial" w:hAnsi="Arial" w:cs="Arial"/>
        </w:rPr>
        <w:t xml:space="preserve">maximální výše spoluúčasti města </w:t>
      </w:r>
      <w:r w:rsidRPr="00285521">
        <w:rPr>
          <w:rFonts w:ascii="Arial" w:hAnsi="Arial" w:cs="Arial"/>
        </w:rPr>
        <w:t>vyjádřená v</w:t>
      </w:r>
      <w:r w:rsidR="00514397" w:rsidRPr="00285521">
        <w:rPr>
          <w:rFonts w:ascii="Arial" w:hAnsi="Arial" w:cs="Arial"/>
        </w:rPr>
        <w:t> </w:t>
      </w:r>
      <w:r w:rsidRPr="00285521">
        <w:rPr>
          <w:rFonts w:ascii="Arial" w:hAnsi="Arial" w:cs="Arial"/>
        </w:rPr>
        <w:t>procentech</w:t>
      </w:r>
      <w:r w:rsidR="00514397" w:rsidRPr="00285521">
        <w:rPr>
          <w:rFonts w:ascii="Arial" w:hAnsi="Arial" w:cs="Arial"/>
        </w:rPr>
        <w:t xml:space="preserve"> </w:t>
      </w:r>
      <w:r w:rsidR="00E74D75" w:rsidRPr="00285521">
        <w:rPr>
          <w:rFonts w:ascii="Arial" w:hAnsi="Arial" w:cs="Arial"/>
        </w:rPr>
        <w:t xml:space="preserve">(případně pevnou částkou) </w:t>
      </w:r>
      <w:r w:rsidRPr="00285521">
        <w:rPr>
          <w:rFonts w:ascii="Arial" w:hAnsi="Arial" w:cs="Arial"/>
        </w:rPr>
        <w:t>je vždy stanovena ve smlouvě.</w:t>
      </w:r>
    </w:p>
    <w:p w14:paraId="595453CB" w14:textId="70D3DE24" w:rsidR="00FA6C9C" w:rsidRPr="00285521" w:rsidRDefault="001F5920" w:rsidP="00880EB4">
      <w:pPr>
        <w:pStyle w:val="normlnslovan"/>
        <w:numPr>
          <w:ilvl w:val="0"/>
          <w:numId w:val="18"/>
        </w:numPr>
        <w:tabs>
          <w:tab w:val="left" w:pos="567"/>
        </w:tabs>
        <w:spacing w:after="0"/>
        <w:ind w:left="357" w:hanging="357"/>
        <w:rPr>
          <w:rFonts w:ascii="Arial" w:hAnsi="Arial" w:cs="Arial"/>
          <w:b/>
          <w:bCs/>
        </w:rPr>
      </w:pPr>
      <w:r w:rsidRPr="00285521">
        <w:rPr>
          <w:rFonts w:ascii="Arial" w:hAnsi="Arial" w:cs="Arial"/>
        </w:rPr>
        <w:t xml:space="preserve">Budou-li </w:t>
      </w:r>
      <w:r w:rsidR="002D1E3F" w:rsidRPr="00285521">
        <w:rPr>
          <w:rFonts w:ascii="Arial" w:hAnsi="Arial" w:cs="Arial"/>
        </w:rPr>
        <w:t>celkové</w:t>
      </w:r>
      <w:r w:rsidRPr="00285521">
        <w:rPr>
          <w:rFonts w:ascii="Arial" w:hAnsi="Arial" w:cs="Arial"/>
        </w:rPr>
        <w:t xml:space="preserve"> skutečně vynaložené náklady na projekt vyšší, než předpokládané náklady stanovené ve smlouvě, uhradí rozdíl příjemce dotace </w:t>
      </w:r>
      <w:r w:rsidR="00514397" w:rsidRPr="00285521">
        <w:rPr>
          <w:rFonts w:ascii="Arial" w:hAnsi="Arial" w:cs="Arial"/>
        </w:rPr>
        <w:t>z vlastních zdrojů</w:t>
      </w:r>
      <w:r w:rsidRPr="00285521">
        <w:rPr>
          <w:rFonts w:ascii="Arial" w:hAnsi="Arial" w:cs="Arial"/>
        </w:rPr>
        <w:t xml:space="preserve">. Budou-li skutečně vynaložené </w:t>
      </w:r>
      <w:r w:rsidR="001135BE" w:rsidRPr="00285521">
        <w:rPr>
          <w:rFonts w:ascii="Arial" w:hAnsi="Arial" w:cs="Arial"/>
        </w:rPr>
        <w:t xml:space="preserve">celkové </w:t>
      </w:r>
      <w:r w:rsidRPr="00285521">
        <w:rPr>
          <w:rFonts w:ascii="Arial" w:hAnsi="Arial" w:cs="Arial"/>
        </w:rPr>
        <w:t xml:space="preserve">náklady na projekt </w:t>
      </w:r>
      <w:r w:rsidR="000A4E6F" w:rsidRPr="00285521">
        <w:rPr>
          <w:rFonts w:ascii="Arial" w:hAnsi="Arial" w:cs="Arial"/>
        </w:rPr>
        <w:t xml:space="preserve">nižší, </w:t>
      </w:r>
      <w:r w:rsidRPr="00285521">
        <w:rPr>
          <w:rFonts w:ascii="Arial" w:hAnsi="Arial" w:cs="Arial"/>
        </w:rPr>
        <w:t>než předpokládané náklady stanovené ve smlouvě, vrátí příjemce tu část dotace, která překročí proce</w:t>
      </w:r>
      <w:r w:rsidR="00B27938" w:rsidRPr="00285521">
        <w:rPr>
          <w:rFonts w:ascii="Arial" w:hAnsi="Arial" w:cs="Arial"/>
        </w:rPr>
        <w:t xml:space="preserve">ntní míru </w:t>
      </w:r>
      <w:r w:rsidR="00462DA5" w:rsidRPr="00285521">
        <w:rPr>
          <w:rFonts w:ascii="Arial" w:hAnsi="Arial" w:cs="Arial"/>
        </w:rPr>
        <w:t xml:space="preserve">spoluúčasti </w:t>
      </w:r>
      <w:r w:rsidR="00B27938" w:rsidRPr="00285521">
        <w:rPr>
          <w:rFonts w:ascii="Arial" w:hAnsi="Arial" w:cs="Arial"/>
        </w:rPr>
        <w:t>stanovenou ve smlouvě z</w:t>
      </w:r>
      <w:r w:rsidR="00880EB4" w:rsidRPr="00285521">
        <w:rPr>
          <w:rFonts w:ascii="Arial" w:hAnsi="Arial" w:cs="Arial"/>
        </w:rPr>
        <w:t> </w:t>
      </w:r>
      <w:r w:rsidR="000A4E6F" w:rsidRPr="00285521">
        <w:rPr>
          <w:rFonts w:ascii="Arial" w:hAnsi="Arial" w:cs="Arial"/>
        </w:rPr>
        <w:t>celkových</w:t>
      </w:r>
      <w:r w:rsidR="00B27938" w:rsidRPr="00285521">
        <w:rPr>
          <w:rFonts w:ascii="Arial" w:hAnsi="Arial" w:cs="Arial"/>
        </w:rPr>
        <w:t xml:space="preserve"> skutečně vynaložených nákladů na projekt.</w:t>
      </w:r>
      <w:r w:rsidR="0A5B29C6" w:rsidRPr="00285521">
        <w:rPr>
          <w:rFonts w:ascii="Arial" w:hAnsi="Arial" w:cs="Arial"/>
          <w:bCs/>
        </w:rPr>
        <w:t xml:space="preserve"> </w:t>
      </w:r>
    </w:p>
    <w:p w14:paraId="18CF8E8B" w14:textId="77777777" w:rsidR="00FA6C9C" w:rsidRPr="00285521" w:rsidRDefault="00FA6C9C" w:rsidP="00B35747">
      <w:pPr>
        <w:pStyle w:val="normlnslovan"/>
        <w:tabs>
          <w:tab w:val="clear" w:pos="360"/>
          <w:tab w:val="left" w:pos="567"/>
        </w:tabs>
        <w:spacing w:after="0"/>
        <w:ind w:left="0" w:firstLine="0"/>
        <w:rPr>
          <w:rFonts w:ascii="Arial" w:hAnsi="Arial" w:cs="Arial"/>
          <w:b/>
          <w:bCs/>
          <w:highlight w:val="yellow"/>
        </w:rPr>
      </w:pPr>
    </w:p>
    <w:p w14:paraId="037AB665" w14:textId="77777777" w:rsidR="000A27F8" w:rsidRPr="00285521" w:rsidRDefault="000A27F8" w:rsidP="00B35747">
      <w:pPr>
        <w:pStyle w:val="normlnslovan"/>
        <w:tabs>
          <w:tab w:val="clear" w:pos="360"/>
        </w:tabs>
        <w:spacing w:after="0"/>
        <w:ind w:left="0" w:firstLine="0"/>
        <w:jc w:val="center"/>
        <w:rPr>
          <w:rFonts w:ascii="Arial" w:hAnsi="Arial" w:cs="Arial"/>
          <w:b/>
        </w:rPr>
      </w:pPr>
    </w:p>
    <w:p w14:paraId="15B3F18C" w14:textId="75B84397" w:rsidR="00F3795B" w:rsidRPr="00285521" w:rsidRDefault="00F3795B" w:rsidP="00B35747">
      <w:pPr>
        <w:pStyle w:val="normlnslovan"/>
        <w:tabs>
          <w:tab w:val="clear" w:pos="360"/>
        </w:tabs>
        <w:spacing w:after="0"/>
        <w:ind w:left="0" w:firstLine="0"/>
        <w:jc w:val="center"/>
        <w:rPr>
          <w:rFonts w:ascii="Arial" w:hAnsi="Arial" w:cs="Arial"/>
          <w:b/>
          <w:bCs/>
        </w:rPr>
      </w:pPr>
      <w:r w:rsidRPr="00285521">
        <w:rPr>
          <w:rFonts w:ascii="Arial" w:hAnsi="Arial" w:cs="Arial"/>
          <w:b/>
          <w:bCs/>
        </w:rPr>
        <w:t xml:space="preserve">Čl. </w:t>
      </w:r>
      <w:r w:rsidR="006C1181" w:rsidRPr="00285521">
        <w:rPr>
          <w:rFonts w:ascii="Arial" w:hAnsi="Arial" w:cs="Arial"/>
          <w:b/>
          <w:bCs/>
        </w:rPr>
        <w:t>X</w:t>
      </w:r>
      <w:r w:rsidR="004A0188" w:rsidRPr="00285521">
        <w:rPr>
          <w:rFonts w:ascii="Arial" w:hAnsi="Arial" w:cs="Arial"/>
          <w:b/>
          <w:bCs/>
        </w:rPr>
        <w:t>I</w:t>
      </w:r>
    </w:p>
    <w:p w14:paraId="33465751" w14:textId="77777777" w:rsidR="00F3795B" w:rsidRPr="00285521" w:rsidRDefault="005109A9" w:rsidP="00B35747">
      <w:pPr>
        <w:pStyle w:val="normlnslovan"/>
        <w:tabs>
          <w:tab w:val="clear" w:pos="360"/>
        </w:tabs>
        <w:spacing w:after="0"/>
        <w:ind w:left="0" w:firstLine="0"/>
        <w:jc w:val="center"/>
        <w:rPr>
          <w:rFonts w:ascii="Arial" w:hAnsi="Arial" w:cs="Arial"/>
        </w:rPr>
      </w:pPr>
      <w:r w:rsidRPr="00285521">
        <w:rPr>
          <w:rFonts w:ascii="Arial" w:hAnsi="Arial" w:cs="Arial"/>
          <w:b/>
          <w:bCs/>
        </w:rPr>
        <w:t>Postup žadatele a orgánů města při poskytování dotací</w:t>
      </w:r>
    </w:p>
    <w:p w14:paraId="2C9095A0" w14:textId="77777777" w:rsidR="00F3795B" w:rsidRPr="00285521" w:rsidRDefault="00F3795B" w:rsidP="00B35747">
      <w:pPr>
        <w:pStyle w:val="normlnslovan"/>
        <w:tabs>
          <w:tab w:val="clear" w:pos="360"/>
        </w:tabs>
        <w:spacing w:after="0"/>
        <w:ind w:left="0" w:firstLine="0"/>
        <w:jc w:val="left"/>
        <w:rPr>
          <w:rFonts w:ascii="Arial" w:hAnsi="Arial" w:cs="Arial"/>
        </w:rPr>
      </w:pPr>
    </w:p>
    <w:p w14:paraId="41C8E6F4" w14:textId="108FBCB5" w:rsidR="00C37A28" w:rsidRPr="00E90EA0" w:rsidRDefault="00E26730" w:rsidP="00880EB4">
      <w:pPr>
        <w:pStyle w:val="normlnslovan"/>
        <w:numPr>
          <w:ilvl w:val="0"/>
          <w:numId w:val="1"/>
        </w:numPr>
        <w:tabs>
          <w:tab w:val="num" w:pos="-3060"/>
        </w:tabs>
        <w:spacing w:after="0"/>
        <w:ind w:left="357" w:hanging="357"/>
        <w:rPr>
          <w:rFonts w:ascii="Arial" w:hAnsi="Arial" w:cs="Arial"/>
          <w:b/>
        </w:rPr>
      </w:pPr>
      <w:r w:rsidRPr="00E90EA0">
        <w:rPr>
          <w:rFonts w:ascii="Arial" w:hAnsi="Arial" w:cs="Arial"/>
        </w:rPr>
        <w:t>O dotaci žádá žadatel na základě dotačního programu</w:t>
      </w:r>
      <w:r w:rsidR="00A42ABA" w:rsidRPr="00E90EA0">
        <w:rPr>
          <w:rFonts w:ascii="Arial" w:hAnsi="Arial" w:cs="Arial"/>
        </w:rPr>
        <w:t>.</w:t>
      </w:r>
      <w:r w:rsidRPr="00E90EA0">
        <w:rPr>
          <w:rFonts w:ascii="Arial" w:hAnsi="Arial" w:cs="Arial"/>
        </w:rPr>
        <w:t xml:space="preserve"> </w:t>
      </w:r>
      <w:bookmarkStart w:id="7" w:name="_Hlk136270830"/>
      <w:r w:rsidR="00582026" w:rsidRPr="00E90EA0">
        <w:rPr>
          <w:rFonts w:ascii="Arial" w:hAnsi="Arial" w:cs="Arial"/>
        </w:rPr>
        <w:t>Žádosti se podávají elektronicky prostřednictvím dotačního portálu, případně na písemném formuláři, který je k dispozici na příslušném odboru nebo na webových stránkách města</w:t>
      </w:r>
      <w:r w:rsidR="00514397" w:rsidRPr="00E90EA0">
        <w:rPr>
          <w:rFonts w:ascii="Arial" w:hAnsi="Arial" w:cs="Arial"/>
        </w:rPr>
        <w:t>.</w:t>
      </w:r>
    </w:p>
    <w:bookmarkEnd w:id="7"/>
    <w:p w14:paraId="38CD7CD3" w14:textId="3B31AF25" w:rsidR="00BA402C" w:rsidRPr="00285521" w:rsidRDefault="00CD4F7E" w:rsidP="00880EB4">
      <w:pPr>
        <w:pStyle w:val="normlnslovan"/>
        <w:numPr>
          <w:ilvl w:val="0"/>
          <w:numId w:val="1"/>
        </w:numPr>
        <w:tabs>
          <w:tab w:val="num" w:pos="-3060"/>
        </w:tabs>
        <w:spacing w:after="0"/>
        <w:ind w:left="357" w:hanging="357"/>
        <w:rPr>
          <w:rFonts w:ascii="Arial" w:hAnsi="Arial" w:cs="Arial"/>
        </w:rPr>
      </w:pPr>
      <w:r w:rsidRPr="00285521">
        <w:rPr>
          <w:rFonts w:ascii="Arial" w:hAnsi="Arial" w:cs="Arial"/>
        </w:rPr>
        <w:t>Žadatel o dotaci odpovídá</w:t>
      </w:r>
      <w:r w:rsidR="009768BA" w:rsidRPr="00285521">
        <w:rPr>
          <w:rFonts w:ascii="Arial" w:hAnsi="Arial" w:cs="Arial"/>
        </w:rPr>
        <w:t xml:space="preserve"> za pravdivost údajů v žádostech i poskytnutých dokladech.</w:t>
      </w:r>
      <w:r w:rsidR="00C14EFB" w:rsidRPr="00285521">
        <w:rPr>
          <w:rFonts w:ascii="Arial" w:hAnsi="Arial" w:cs="Arial"/>
        </w:rPr>
        <w:t xml:space="preserve"> </w:t>
      </w:r>
    </w:p>
    <w:p w14:paraId="35B2BEE0" w14:textId="243746F2" w:rsidR="005B771A" w:rsidRPr="00285521" w:rsidRDefault="00EE3AC7" w:rsidP="00880EB4">
      <w:pPr>
        <w:pStyle w:val="Prosttext"/>
        <w:numPr>
          <w:ilvl w:val="0"/>
          <w:numId w:val="1"/>
        </w:numPr>
        <w:tabs>
          <w:tab w:val="num" w:pos="567"/>
        </w:tabs>
        <w:ind w:left="357" w:hanging="357"/>
        <w:jc w:val="both"/>
        <w:rPr>
          <w:rFonts w:ascii="Arial" w:hAnsi="Arial" w:cs="Arial"/>
          <w:bCs/>
          <w:sz w:val="20"/>
          <w:szCs w:val="20"/>
          <w:lang w:eastAsia="cs-CZ"/>
        </w:rPr>
      </w:pPr>
      <w:r w:rsidRPr="00285521">
        <w:rPr>
          <w:rFonts w:ascii="Arial" w:hAnsi="Arial" w:cs="Arial"/>
          <w:sz w:val="20"/>
          <w:szCs w:val="20"/>
        </w:rPr>
        <w:t>Ža</w:t>
      </w:r>
      <w:r w:rsidR="003D7845" w:rsidRPr="00285521">
        <w:rPr>
          <w:rFonts w:ascii="Arial" w:hAnsi="Arial" w:cs="Arial"/>
          <w:sz w:val="20"/>
          <w:szCs w:val="20"/>
        </w:rPr>
        <w:t xml:space="preserve">datel/příjemce je povinen </w:t>
      </w:r>
      <w:r w:rsidR="00F04FDE" w:rsidRPr="00285521">
        <w:rPr>
          <w:rFonts w:ascii="Arial" w:hAnsi="Arial" w:cs="Arial"/>
          <w:sz w:val="20"/>
          <w:szCs w:val="20"/>
        </w:rPr>
        <w:t>městu</w:t>
      </w:r>
      <w:r w:rsidR="003D7845" w:rsidRPr="00285521">
        <w:rPr>
          <w:rFonts w:ascii="Arial" w:hAnsi="Arial" w:cs="Arial"/>
          <w:sz w:val="20"/>
          <w:szCs w:val="20"/>
        </w:rPr>
        <w:t xml:space="preserve"> oznámit každou změnu údajů uvedených v</w:t>
      </w:r>
      <w:r w:rsidR="000A2702" w:rsidRPr="00285521">
        <w:rPr>
          <w:rFonts w:ascii="Arial" w:hAnsi="Arial" w:cs="Arial"/>
          <w:sz w:val="20"/>
          <w:szCs w:val="20"/>
        </w:rPr>
        <w:t> </w:t>
      </w:r>
      <w:r w:rsidR="003D7845" w:rsidRPr="00285521">
        <w:rPr>
          <w:rFonts w:ascii="Arial" w:hAnsi="Arial" w:cs="Arial"/>
          <w:sz w:val="20"/>
          <w:szCs w:val="20"/>
        </w:rPr>
        <w:t>žádosti</w:t>
      </w:r>
      <w:r w:rsidR="000A2702" w:rsidRPr="00285521">
        <w:rPr>
          <w:rFonts w:ascii="Arial" w:hAnsi="Arial" w:cs="Arial"/>
          <w:sz w:val="20"/>
          <w:szCs w:val="20"/>
        </w:rPr>
        <w:t xml:space="preserve"> o poskytnutí dotace a skutečností majících vliv na její poskytnutí (změna statutárních zástupců, změna čísla účtu, změna sídla</w:t>
      </w:r>
      <w:r w:rsidR="00473201" w:rsidRPr="00285521">
        <w:rPr>
          <w:rFonts w:ascii="Arial" w:hAnsi="Arial" w:cs="Arial"/>
          <w:sz w:val="20"/>
          <w:szCs w:val="20"/>
        </w:rPr>
        <w:t>, zánik, sloučení, zastavení projektu, u sociálních služeb změnu nebo zrušení registrace</w:t>
      </w:r>
      <w:r w:rsidR="00653A5B" w:rsidRPr="00285521">
        <w:rPr>
          <w:rFonts w:ascii="Arial" w:hAnsi="Arial" w:cs="Arial"/>
          <w:sz w:val="20"/>
          <w:szCs w:val="20"/>
        </w:rPr>
        <w:t xml:space="preserve"> apod.)</w:t>
      </w:r>
      <w:r w:rsidR="005B771A" w:rsidRPr="00285521">
        <w:rPr>
          <w:rFonts w:ascii="Arial" w:hAnsi="Arial" w:cs="Arial"/>
          <w:sz w:val="20"/>
          <w:szCs w:val="20"/>
        </w:rPr>
        <w:t xml:space="preserve">, a to bez zbytečného odkladu, nejpozději však do 5 dnů ode dne, kdy příslušná okolnost nebo změna nastala. </w:t>
      </w:r>
    </w:p>
    <w:p w14:paraId="1AD65B5A" w14:textId="77777777" w:rsidR="00E26730" w:rsidRPr="00285521" w:rsidRDefault="00E26730" w:rsidP="00880EB4">
      <w:pPr>
        <w:pStyle w:val="normlnslovan"/>
        <w:numPr>
          <w:ilvl w:val="0"/>
          <w:numId w:val="1"/>
        </w:numPr>
        <w:tabs>
          <w:tab w:val="num" w:pos="-3060"/>
        </w:tabs>
        <w:spacing w:after="0"/>
        <w:ind w:left="357" w:hanging="357"/>
        <w:rPr>
          <w:rFonts w:ascii="Arial" w:hAnsi="Arial" w:cs="Arial"/>
        </w:rPr>
      </w:pPr>
      <w:r w:rsidRPr="00285521">
        <w:rPr>
          <w:rFonts w:ascii="Arial" w:hAnsi="Arial" w:cs="Arial"/>
        </w:rPr>
        <w:t xml:space="preserve">Příjem a administraci podaných žádostí provádí příslušný odbor. Příslušný odbor zajišťuje rovněž kontakt a spolupráci s žadatelem v průběhu celého schvalovacího procesu, včetně přípravy návrhu smlouvy o poskytnutí dotace. </w:t>
      </w:r>
    </w:p>
    <w:p w14:paraId="2C7B422B" w14:textId="13ADA634" w:rsidR="00A42ABA" w:rsidRPr="00285521" w:rsidRDefault="00E26730" w:rsidP="00880EB4">
      <w:pPr>
        <w:pStyle w:val="normlnslovan"/>
        <w:numPr>
          <w:ilvl w:val="0"/>
          <w:numId w:val="1"/>
        </w:numPr>
        <w:tabs>
          <w:tab w:val="num" w:pos="-3060"/>
        </w:tabs>
        <w:spacing w:after="0"/>
        <w:ind w:left="357" w:hanging="357"/>
        <w:rPr>
          <w:rFonts w:ascii="Arial" w:hAnsi="Arial" w:cs="Arial"/>
        </w:rPr>
      </w:pPr>
      <w:r w:rsidRPr="00285521">
        <w:rPr>
          <w:rFonts w:ascii="Arial" w:hAnsi="Arial" w:cs="Arial"/>
        </w:rPr>
        <w:t xml:space="preserve">Na každý jednotlivý projekt se podává jedna samostatná žádost. Jeden projekt </w:t>
      </w:r>
      <w:r w:rsidR="00A42ABA" w:rsidRPr="00285521">
        <w:rPr>
          <w:rFonts w:ascii="Arial" w:hAnsi="Arial" w:cs="Arial"/>
        </w:rPr>
        <w:t xml:space="preserve">nebo </w:t>
      </w:r>
      <w:r w:rsidRPr="00285521">
        <w:rPr>
          <w:rFonts w:ascii="Arial" w:hAnsi="Arial" w:cs="Arial"/>
        </w:rPr>
        <w:t>jedna akce může být podpořen</w:t>
      </w:r>
      <w:r w:rsidR="00A42ABA" w:rsidRPr="00285521">
        <w:rPr>
          <w:rFonts w:ascii="Arial" w:hAnsi="Arial" w:cs="Arial"/>
        </w:rPr>
        <w:t>a</w:t>
      </w:r>
      <w:r w:rsidRPr="00285521">
        <w:rPr>
          <w:rFonts w:ascii="Arial" w:hAnsi="Arial" w:cs="Arial"/>
        </w:rPr>
        <w:t xml:space="preserve"> pouze v jednom dotačním programu. Není přípustné podávat žádost o dotaci na </w:t>
      </w:r>
      <w:r w:rsidR="00051AED" w:rsidRPr="00285521">
        <w:rPr>
          <w:rFonts w:ascii="Arial" w:hAnsi="Arial" w:cs="Arial"/>
        </w:rPr>
        <w:t xml:space="preserve">jeden </w:t>
      </w:r>
      <w:r w:rsidRPr="00285521">
        <w:rPr>
          <w:rFonts w:ascii="Arial" w:hAnsi="Arial" w:cs="Arial"/>
        </w:rPr>
        <w:t xml:space="preserve">projekt </w:t>
      </w:r>
      <w:r w:rsidR="00051AED" w:rsidRPr="00285521">
        <w:rPr>
          <w:rFonts w:ascii="Arial" w:hAnsi="Arial" w:cs="Arial"/>
        </w:rPr>
        <w:t xml:space="preserve">pod různými názvy. </w:t>
      </w:r>
      <w:r w:rsidRPr="00285521">
        <w:rPr>
          <w:rFonts w:ascii="Arial" w:hAnsi="Arial" w:cs="Arial"/>
        </w:rPr>
        <w:t>V případě, že bude komisí rady města shledána zjevná podobnost projektů s různými názvy, budou tyto posuzovány jako jeden projekt.</w:t>
      </w:r>
      <w:r w:rsidR="00A42ABA" w:rsidRPr="00285521">
        <w:rPr>
          <w:rFonts w:ascii="Arial" w:hAnsi="Arial" w:cs="Arial"/>
        </w:rPr>
        <w:t xml:space="preserve"> Rozhoduj</w:t>
      </w:r>
      <w:r w:rsidR="00791EB0" w:rsidRPr="00285521">
        <w:rPr>
          <w:rFonts w:ascii="Arial" w:hAnsi="Arial" w:cs="Arial"/>
        </w:rPr>
        <w:t>í</w:t>
      </w:r>
      <w:r w:rsidR="00A42ABA" w:rsidRPr="00285521">
        <w:rPr>
          <w:rFonts w:ascii="Arial" w:hAnsi="Arial" w:cs="Arial"/>
        </w:rPr>
        <w:t>cí pro posouzení je obsah projektu, nikoliv jeho název.</w:t>
      </w:r>
    </w:p>
    <w:p w14:paraId="4631C678" w14:textId="47A5AD0A" w:rsidR="00B641D4" w:rsidRPr="00285521" w:rsidRDefault="00B641D4" w:rsidP="00880EB4">
      <w:pPr>
        <w:pStyle w:val="normlnslovan"/>
        <w:numPr>
          <w:ilvl w:val="0"/>
          <w:numId w:val="1"/>
        </w:numPr>
        <w:tabs>
          <w:tab w:val="num" w:pos="-3060"/>
        </w:tabs>
        <w:spacing w:after="0"/>
        <w:ind w:left="357" w:hanging="357"/>
        <w:rPr>
          <w:rFonts w:ascii="Arial" w:hAnsi="Arial" w:cs="Arial"/>
        </w:rPr>
      </w:pPr>
      <w:r w:rsidRPr="00E90EA0">
        <w:rPr>
          <w:rFonts w:ascii="Arial" w:hAnsi="Arial" w:cs="Arial"/>
        </w:rPr>
        <w:t xml:space="preserve">Žádost je podána včas, je-li </w:t>
      </w:r>
      <w:r w:rsidR="00427780" w:rsidRPr="00E90EA0">
        <w:rPr>
          <w:rFonts w:ascii="Arial" w:hAnsi="Arial" w:cs="Arial"/>
        </w:rPr>
        <w:t xml:space="preserve">podána v poslední den stanoveného termínu na podatelně magistrátu města (poštou, osobně, </w:t>
      </w:r>
      <w:r w:rsidR="00DD4714" w:rsidRPr="00E90EA0">
        <w:rPr>
          <w:rFonts w:ascii="Arial" w:hAnsi="Arial" w:cs="Arial"/>
        </w:rPr>
        <w:t xml:space="preserve">e-mailem </w:t>
      </w:r>
      <w:r w:rsidR="00455843" w:rsidRPr="00E90EA0">
        <w:rPr>
          <w:rFonts w:ascii="Arial" w:hAnsi="Arial" w:cs="Arial"/>
        </w:rPr>
        <w:t xml:space="preserve">s </w:t>
      </w:r>
      <w:r w:rsidR="002B2610" w:rsidRPr="00E90EA0">
        <w:rPr>
          <w:rFonts w:ascii="Arial" w:hAnsi="Arial" w:cs="Arial"/>
        </w:rPr>
        <w:t>uznávaným</w:t>
      </w:r>
      <w:r w:rsidR="00455843" w:rsidRPr="00E90EA0">
        <w:rPr>
          <w:rFonts w:ascii="Arial" w:hAnsi="Arial" w:cs="Arial"/>
        </w:rPr>
        <w:t xml:space="preserve"> elektronickým podpisem nebo </w:t>
      </w:r>
      <w:r w:rsidR="002B2610" w:rsidRPr="00E90EA0">
        <w:rPr>
          <w:rFonts w:ascii="Arial" w:hAnsi="Arial" w:cs="Arial"/>
        </w:rPr>
        <w:t>prostřednictvím datové schránky)</w:t>
      </w:r>
      <w:r w:rsidRPr="00E90EA0">
        <w:rPr>
          <w:rFonts w:ascii="Arial" w:hAnsi="Arial" w:cs="Arial"/>
        </w:rPr>
        <w:t xml:space="preserve">, nebo </w:t>
      </w:r>
      <w:r w:rsidRPr="00285521">
        <w:rPr>
          <w:rFonts w:ascii="Arial" w:hAnsi="Arial" w:cs="Arial"/>
        </w:rPr>
        <w:t xml:space="preserve">je-li tentýž den předána k přepravě držiteli poštovní licence. </w:t>
      </w:r>
      <w:r w:rsidRPr="00285521">
        <w:rPr>
          <w:rStyle w:val="Siln"/>
          <w:rFonts w:ascii="Arial" w:hAnsi="Arial" w:cs="Arial"/>
          <w:b w:val="0"/>
          <w:bCs w:val="0"/>
        </w:rPr>
        <w:t xml:space="preserve">Při podání žádosti prostřednictvím dotačního portálu je žádost podána včas, je-li nejpozději v poslední den stanoveného termínu a do stanoveného času podána prostřednictvím dotačního portálu a úspěšně odeslána na úřad. </w:t>
      </w:r>
      <w:r w:rsidRPr="00285521">
        <w:rPr>
          <w:rFonts w:ascii="Arial" w:hAnsi="Arial" w:cs="Arial"/>
        </w:rPr>
        <w:t>Žádost je rovněž podána včas, pokud ji žadatel doplní v souladu s výzvou příslušného odboru. Žádosti podané po termínu jsou vylo</w:t>
      </w:r>
      <w:r w:rsidR="00880EB4" w:rsidRPr="00285521">
        <w:rPr>
          <w:rFonts w:ascii="Arial" w:hAnsi="Arial" w:cs="Arial"/>
        </w:rPr>
        <w:t>učeny z dalšího projednávání. O </w:t>
      </w:r>
      <w:r w:rsidRPr="00285521">
        <w:rPr>
          <w:rFonts w:ascii="Arial" w:hAnsi="Arial" w:cs="Arial"/>
        </w:rPr>
        <w:t xml:space="preserve">této skutečnosti bude žadatel informován písemně. </w:t>
      </w:r>
    </w:p>
    <w:p w14:paraId="4449F9B9" w14:textId="7C6FDB23" w:rsidR="00E26730" w:rsidRPr="00285521" w:rsidRDefault="00E26730" w:rsidP="57553514">
      <w:pPr>
        <w:pStyle w:val="normlnslovan"/>
        <w:numPr>
          <w:ilvl w:val="0"/>
          <w:numId w:val="1"/>
        </w:numPr>
        <w:spacing w:after="0"/>
        <w:ind w:left="357" w:hanging="357"/>
        <w:rPr>
          <w:rFonts w:ascii="Arial" w:hAnsi="Arial" w:cs="Arial"/>
        </w:rPr>
      </w:pPr>
      <w:r w:rsidRPr="00285521">
        <w:rPr>
          <w:rFonts w:ascii="Arial" w:hAnsi="Arial" w:cs="Arial"/>
        </w:rPr>
        <w:t>Příslušný odbor vyhodnotí úplnost a formální náležitosti žádosti. V případě zjištěných nedostatků vyzve žadatele k jejich odstranění, případně k doplnění žádosti ve l</w:t>
      </w:r>
      <w:r w:rsidR="001072DE" w:rsidRPr="00285521">
        <w:rPr>
          <w:rFonts w:ascii="Arial" w:hAnsi="Arial" w:cs="Arial"/>
        </w:rPr>
        <w:t>hůtě 7 pracovních dní. Nedoplní</w:t>
      </w:r>
      <w:r w:rsidR="00C40336">
        <w:rPr>
          <w:rFonts w:ascii="Arial" w:hAnsi="Arial" w:cs="Arial"/>
        </w:rPr>
        <w:noBreakHyphen/>
      </w:r>
      <w:r w:rsidRPr="00285521">
        <w:rPr>
          <w:rFonts w:ascii="Arial" w:hAnsi="Arial" w:cs="Arial"/>
        </w:rPr>
        <w:t>li žadatel v této lhůtě všechny požadované náležitosti, bude žádost z dalšího projednávání vyloučena. O této skutečnosti bude žadatel informován písemně. Za formální náležitost je považován</w:t>
      </w:r>
      <w:r w:rsidR="00E304CE" w:rsidRPr="00285521">
        <w:rPr>
          <w:rFonts w:ascii="Arial" w:hAnsi="Arial" w:cs="Arial"/>
        </w:rPr>
        <w:t>a</w:t>
      </w:r>
      <w:r w:rsidRPr="00285521">
        <w:rPr>
          <w:rFonts w:ascii="Arial" w:hAnsi="Arial" w:cs="Arial"/>
        </w:rPr>
        <w:t xml:space="preserve"> zejména </w:t>
      </w:r>
      <w:r w:rsidR="00E304CE" w:rsidRPr="00285521">
        <w:rPr>
          <w:rFonts w:ascii="Arial" w:hAnsi="Arial" w:cs="Arial"/>
        </w:rPr>
        <w:t>přesně</w:t>
      </w:r>
      <w:r w:rsidRPr="00285521">
        <w:rPr>
          <w:rFonts w:ascii="Arial" w:hAnsi="Arial" w:cs="Arial"/>
        </w:rPr>
        <w:t xml:space="preserve"> uvedená identifikace žadatele (název nebo jméno a příjmení, sídlo nebo bydliště, IČO nebo datum narození), úplné a správné vyplnění všech požadovaných údajů v žádosti, použití stanovených formulářů</w:t>
      </w:r>
      <w:r w:rsidR="00A42ABA" w:rsidRPr="00285521">
        <w:rPr>
          <w:rFonts w:ascii="Arial" w:hAnsi="Arial" w:cs="Arial"/>
        </w:rPr>
        <w:t xml:space="preserve">, způsobu a </w:t>
      </w:r>
      <w:r w:rsidRPr="00285521">
        <w:rPr>
          <w:rFonts w:ascii="Arial" w:hAnsi="Arial" w:cs="Arial"/>
        </w:rPr>
        <w:t>formy podání, doložení povinných příloh</w:t>
      </w:r>
      <w:r w:rsidR="00A42ABA" w:rsidRPr="00285521">
        <w:rPr>
          <w:rFonts w:ascii="Arial" w:hAnsi="Arial" w:cs="Arial"/>
        </w:rPr>
        <w:t>, podepsání žádosti osobou oprávněnou jednat za žadatele</w:t>
      </w:r>
      <w:r w:rsidRPr="00285521">
        <w:rPr>
          <w:rFonts w:ascii="Arial" w:hAnsi="Arial" w:cs="Arial"/>
        </w:rPr>
        <w:t xml:space="preserve"> atd. </w:t>
      </w:r>
    </w:p>
    <w:p w14:paraId="3B253A4D" w14:textId="014854F3" w:rsidR="00E26730" w:rsidRPr="00F74CBD" w:rsidRDefault="004E5E4F" w:rsidP="00AF583D">
      <w:pPr>
        <w:pStyle w:val="normlnslovan"/>
        <w:numPr>
          <w:ilvl w:val="0"/>
          <w:numId w:val="1"/>
        </w:numPr>
        <w:tabs>
          <w:tab w:val="num" w:pos="-3060"/>
          <w:tab w:val="num" w:pos="567"/>
        </w:tabs>
        <w:spacing w:after="0"/>
        <w:ind w:left="357" w:hanging="357"/>
        <w:rPr>
          <w:rFonts w:ascii="Arial" w:hAnsi="Arial" w:cs="Arial"/>
        </w:rPr>
      </w:pPr>
      <w:r w:rsidRPr="00F74CBD">
        <w:rPr>
          <w:rFonts w:ascii="Arial" w:hAnsi="Arial" w:cs="Arial"/>
        </w:rPr>
        <w:lastRenderedPageBreak/>
        <w:t>Včas podané, f</w:t>
      </w:r>
      <w:r w:rsidR="00E26730" w:rsidRPr="00F74CBD">
        <w:rPr>
          <w:rFonts w:ascii="Arial" w:hAnsi="Arial" w:cs="Arial"/>
        </w:rPr>
        <w:t>ormálně správné a úplné žádosti předloží odbo</w:t>
      </w:r>
      <w:r w:rsidR="00191AD0" w:rsidRPr="00F74CBD">
        <w:rPr>
          <w:rFonts w:ascii="Arial" w:hAnsi="Arial" w:cs="Arial"/>
        </w:rPr>
        <w:t>r k projednání příslušné komisi.</w:t>
      </w:r>
      <w:r w:rsidR="00DD4714" w:rsidRPr="00F74CBD">
        <w:rPr>
          <w:rFonts w:ascii="Arial" w:hAnsi="Arial" w:cs="Arial"/>
        </w:rPr>
        <w:t xml:space="preserve"> </w:t>
      </w:r>
      <w:r w:rsidR="00E26730" w:rsidRPr="00F74CBD">
        <w:rPr>
          <w:rFonts w:ascii="Arial" w:hAnsi="Arial" w:cs="Arial"/>
        </w:rPr>
        <w:t>Komise je iniciativní a poradní orgán rady města, který projednává jednotlivé žádosti o dotaci spadající do oblasti jeho působnosti.</w:t>
      </w:r>
      <w:r w:rsidR="00455843" w:rsidRPr="00F74CBD">
        <w:rPr>
          <w:rFonts w:ascii="Arial" w:hAnsi="Arial" w:cs="Arial"/>
        </w:rPr>
        <w:t xml:space="preserve"> </w:t>
      </w:r>
    </w:p>
    <w:p w14:paraId="1E3A5D2A" w14:textId="026CA9F0" w:rsidR="00E26730" w:rsidRPr="00F74CBD" w:rsidRDefault="00E26730" w:rsidP="00880EB4">
      <w:pPr>
        <w:pStyle w:val="normlnslovan"/>
        <w:numPr>
          <w:ilvl w:val="0"/>
          <w:numId w:val="1"/>
        </w:numPr>
        <w:tabs>
          <w:tab w:val="num" w:pos="-3060"/>
          <w:tab w:val="num" w:pos="567"/>
        </w:tabs>
        <w:spacing w:after="0"/>
        <w:ind w:left="357" w:hanging="357"/>
        <w:rPr>
          <w:rFonts w:ascii="Arial" w:hAnsi="Arial" w:cs="Arial"/>
        </w:rPr>
      </w:pPr>
      <w:r w:rsidRPr="00F74CBD">
        <w:rPr>
          <w:rFonts w:ascii="Arial" w:hAnsi="Arial" w:cs="Arial"/>
        </w:rPr>
        <w:t>Jednání a postup komise se řídí jednacím řádem komisí Rady města Hradec Králové. Komise se usnáší většinou hlasů všech svých členů.</w:t>
      </w:r>
      <w:r w:rsidR="00191AD0" w:rsidRPr="00F74CBD">
        <w:rPr>
          <w:rFonts w:ascii="Arial" w:hAnsi="Arial" w:cs="Arial"/>
        </w:rPr>
        <w:t xml:space="preserve"> </w:t>
      </w:r>
    </w:p>
    <w:p w14:paraId="69486162" w14:textId="05CC9253" w:rsidR="00DD4714" w:rsidRPr="00285521" w:rsidRDefault="00E26730" w:rsidP="00DD4714">
      <w:pPr>
        <w:pStyle w:val="normlnslovan"/>
        <w:numPr>
          <w:ilvl w:val="0"/>
          <w:numId w:val="1"/>
        </w:numPr>
        <w:tabs>
          <w:tab w:val="num" w:pos="-3060"/>
          <w:tab w:val="num" w:pos="567"/>
        </w:tabs>
        <w:spacing w:after="0"/>
        <w:ind w:left="357" w:hanging="357"/>
        <w:rPr>
          <w:rFonts w:ascii="Arial" w:hAnsi="Arial" w:cs="Arial"/>
        </w:rPr>
      </w:pPr>
      <w:bookmarkStart w:id="8" w:name="_Hlk41566675"/>
      <w:r w:rsidRPr="00285521">
        <w:rPr>
          <w:rFonts w:ascii="Arial" w:hAnsi="Arial" w:cs="Arial"/>
        </w:rPr>
        <w:t xml:space="preserve">Komise posuzuje jednotlivé žádosti po obsahové stránce dle Pravidel 5P a dle specifických podmínek příslušného dotačního programu. </w:t>
      </w:r>
      <w:r w:rsidR="00DD4714" w:rsidRPr="00285521">
        <w:rPr>
          <w:rFonts w:ascii="Arial" w:hAnsi="Arial" w:cs="Arial"/>
        </w:rPr>
        <w:t xml:space="preserve">Předmětem posouzení je zejména zhodnocení přínosu posuzovaného projektu pro město a jeho občany, soulad projektu s dlouhodobými strategickými koncepcemi pro danou oblast, prověření podrobného rozpočtu projektu a vyhodnocení z hlediska hospodárnosti, účelnosti a efektivnosti. </w:t>
      </w:r>
      <w:r w:rsidR="00EA29E1" w:rsidRPr="00285521">
        <w:rPr>
          <w:rFonts w:ascii="Arial" w:hAnsi="Arial" w:cs="Arial"/>
        </w:rPr>
        <w:t>U každé žádosti</w:t>
      </w:r>
      <w:r w:rsidR="00984CDD" w:rsidRPr="00285521">
        <w:rPr>
          <w:rFonts w:ascii="Arial" w:hAnsi="Arial" w:cs="Arial"/>
        </w:rPr>
        <w:t xml:space="preserve"> uvede komise do zápisu krátké zhodnocení </w:t>
      </w:r>
      <w:r w:rsidR="00EA29E1" w:rsidRPr="00285521">
        <w:rPr>
          <w:rFonts w:ascii="Arial" w:hAnsi="Arial" w:cs="Arial"/>
        </w:rPr>
        <w:t>projektu, zejména</w:t>
      </w:r>
      <w:r w:rsidR="00984CDD" w:rsidRPr="00285521">
        <w:rPr>
          <w:rFonts w:ascii="Arial" w:hAnsi="Arial" w:cs="Arial"/>
        </w:rPr>
        <w:t xml:space="preserve"> důvody, které byly příčinou </w:t>
      </w:r>
      <w:r w:rsidR="00EA29E1" w:rsidRPr="00285521">
        <w:rPr>
          <w:rFonts w:ascii="Arial" w:hAnsi="Arial" w:cs="Arial"/>
        </w:rPr>
        <w:t>(</w:t>
      </w:r>
      <w:r w:rsidR="00984CDD" w:rsidRPr="00285521">
        <w:rPr>
          <w:rFonts w:ascii="Arial" w:hAnsi="Arial" w:cs="Arial"/>
        </w:rPr>
        <w:t>ne</w:t>
      </w:r>
      <w:r w:rsidR="00963140" w:rsidRPr="00285521">
        <w:rPr>
          <w:rFonts w:ascii="Arial" w:hAnsi="Arial" w:cs="Arial"/>
        </w:rPr>
        <w:t>)</w:t>
      </w:r>
      <w:r w:rsidR="00984CDD" w:rsidRPr="00285521">
        <w:rPr>
          <w:rFonts w:ascii="Arial" w:hAnsi="Arial" w:cs="Arial"/>
        </w:rPr>
        <w:t>podpoření projektu</w:t>
      </w:r>
      <w:r w:rsidR="009E0754" w:rsidRPr="00285521">
        <w:rPr>
          <w:rFonts w:ascii="Arial" w:hAnsi="Arial" w:cs="Arial"/>
        </w:rPr>
        <w:t>.</w:t>
      </w:r>
    </w:p>
    <w:bookmarkEnd w:id="8"/>
    <w:p w14:paraId="78678728" w14:textId="085F1378" w:rsidR="00E26730" w:rsidRPr="00285521" w:rsidRDefault="00E26730" w:rsidP="00880EB4">
      <w:pPr>
        <w:pStyle w:val="normlnslovan"/>
        <w:numPr>
          <w:ilvl w:val="0"/>
          <w:numId w:val="1"/>
        </w:numPr>
        <w:tabs>
          <w:tab w:val="num" w:pos="-3060"/>
          <w:tab w:val="num" w:pos="567"/>
        </w:tabs>
        <w:spacing w:after="0"/>
        <w:ind w:left="357" w:hanging="357"/>
        <w:rPr>
          <w:rFonts w:ascii="Arial" w:hAnsi="Arial" w:cs="Arial"/>
        </w:rPr>
      </w:pPr>
      <w:r w:rsidRPr="00285521">
        <w:rPr>
          <w:rFonts w:ascii="Arial" w:hAnsi="Arial" w:cs="Arial"/>
        </w:rPr>
        <w:t xml:space="preserve">Z jednání komise pořizuje tajemník komise zápis, jehož </w:t>
      </w:r>
      <w:r w:rsidR="006E339D" w:rsidRPr="00285521">
        <w:rPr>
          <w:rFonts w:ascii="Arial" w:hAnsi="Arial" w:cs="Arial"/>
        </w:rPr>
        <w:t>část</w:t>
      </w:r>
      <w:r w:rsidRPr="00285521">
        <w:rPr>
          <w:rFonts w:ascii="Arial" w:hAnsi="Arial" w:cs="Arial"/>
        </w:rPr>
        <w:t xml:space="preserve"> týkající se projednávaných žádostí, je součástí důvodové zprávy předkládané orgánům města.</w:t>
      </w:r>
    </w:p>
    <w:p w14:paraId="5DBB500F" w14:textId="507BEC60" w:rsidR="00B11E5C" w:rsidRPr="00285521" w:rsidRDefault="001B0CAD" w:rsidP="00880EB4">
      <w:pPr>
        <w:pStyle w:val="normlnslovan"/>
        <w:numPr>
          <w:ilvl w:val="0"/>
          <w:numId w:val="1"/>
        </w:numPr>
        <w:tabs>
          <w:tab w:val="num" w:pos="-3060"/>
          <w:tab w:val="num" w:pos="567"/>
        </w:tabs>
        <w:spacing w:after="0"/>
        <w:ind w:left="357" w:hanging="357"/>
        <w:rPr>
          <w:rFonts w:ascii="Arial" w:hAnsi="Arial" w:cs="Arial"/>
        </w:rPr>
      </w:pPr>
      <w:r w:rsidRPr="00285521">
        <w:rPr>
          <w:rFonts w:ascii="Arial" w:hAnsi="Arial" w:cs="Arial"/>
        </w:rPr>
        <w:t xml:space="preserve">Příslušná komise nebo orgán příslušný ke schválení dotace </w:t>
      </w:r>
      <w:r w:rsidR="00797B76" w:rsidRPr="00285521">
        <w:rPr>
          <w:rFonts w:ascii="Arial" w:hAnsi="Arial" w:cs="Arial"/>
        </w:rPr>
        <w:t xml:space="preserve">může vyzvat žadatele k prezentaci projektu, pokud </w:t>
      </w:r>
      <w:r w:rsidR="004A48C2" w:rsidRPr="00285521">
        <w:rPr>
          <w:rFonts w:ascii="Arial" w:hAnsi="Arial" w:cs="Arial"/>
        </w:rPr>
        <w:t>vyhodnotí, že je to vhodné k</w:t>
      </w:r>
      <w:r w:rsidRPr="00285521">
        <w:rPr>
          <w:rFonts w:ascii="Arial" w:hAnsi="Arial" w:cs="Arial"/>
        </w:rPr>
        <w:t xml:space="preserve"> jeho </w:t>
      </w:r>
      <w:r w:rsidR="004A48C2" w:rsidRPr="00285521">
        <w:rPr>
          <w:rFonts w:ascii="Arial" w:hAnsi="Arial" w:cs="Arial"/>
        </w:rPr>
        <w:t>posouzení</w:t>
      </w:r>
      <w:r w:rsidRPr="00285521">
        <w:rPr>
          <w:rFonts w:ascii="Arial" w:hAnsi="Arial" w:cs="Arial"/>
        </w:rPr>
        <w:t xml:space="preserve">. </w:t>
      </w:r>
      <w:bookmarkStart w:id="9" w:name="_Hlk37837776"/>
    </w:p>
    <w:bookmarkEnd w:id="9"/>
    <w:p w14:paraId="7D50B3E6" w14:textId="60496A73" w:rsidR="00E26730" w:rsidRPr="00E90EA0" w:rsidRDefault="00E26730" w:rsidP="00880EB4">
      <w:pPr>
        <w:pStyle w:val="normlnslovan"/>
        <w:numPr>
          <w:ilvl w:val="0"/>
          <w:numId w:val="1"/>
        </w:numPr>
        <w:tabs>
          <w:tab w:val="num" w:pos="-3060"/>
          <w:tab w:val="num" w:pos="567"/>
        </w:tabs>
        <w:spacing w:after="0"/>
        <w:ind w:left="357" w:hanging="357"/>
        <w:rPr>
          <w:rFonts w:ascii="Arial" w:hAnsi="Arial" w:cs="Arial"/>
        </w:rPr>
      </w:pPr>
      <w:r w:rsidRPr="00285521">
        <w:rPr>
          <w:rFonts w:ascii="Arial" w:hAnsi="Arial" w:cs="Arial"/>
        </w:rPr>
        <w:t>Na základě doporučení komise zpracuje</w:t>
      </w:r>
      <w:r w:rsidR="005B771A" w:rsidRPr="00285521">
        <w:rPr>
          <w:rFonts w:ascii="Arial" w:hAnsi="Arial" w:cs="Arial"/>
        </w:rPr>
        <w:t xml:space="preserve"> příslušný</w:t>
      </w:r>
      <w:r w:rsidRPr="00285521">
        <w:rPr>
          <w:rFonts w:ascii="Arial" w:hAnsi="Arial" w:cs="Arial"/>
        </w:rPr>
        <w:t xml:space="preserve"> odbor podklady pro rozhodování v příslušném orgánu města. Orgány města rozhodují o vyhovění i o nevyhovění žádosti. Návrh k projednání radě města předkládá tajemník příslušné komise</w:t>
      </w:r>
      <w:r w:rsidR="005109A9" w:rsidRPr="00285521">
        <w:rPr>
          <w:rFonts w:ascii="Arial" w:hAnsi="Arial" w:cs="Arial"/>
        </w:rPr>
        <w:t xml:space="preserve"> nebo vedoucí příslušného odboru</w:t>
      </w:r>
      <w:r w:rsidRPr="00285521">
        <w:rPr>
          <w:rFonts w:ascii="Arial" w:hAnsi="Arial" w:cs="Arial"/>
        </w:rPr>
        <w:t xml:space="preserve">, návrh k projednání </w:t>
      </w:r>
      <w:r w:rsidRPr="00E90EA0">
        <w:rPr>
          <w:rFonts w:ascii="Arial" w:hAnsi="Arial" w:cs="Arial"/>
        </w:rPr>
        <w:t>zastupitelstvu města předkládá předseda příslušné komise</w:t>
      </w:r>
      <w:r w:rsidR="00716E4C" w:rsidRPr="00E90EA0">
        <w:rPr>
          <w:rFonts w:ascii="Arial" w:hAnsi="Arial" w:cs="Arial"/>
        </w:rPr>
        <w:t xml:space="preserve"> nebo jiná </w:t>
      </w:r>
      <w:r w:rsidR="002E284C" w:rsidRPr="00E90EA0">
        <w:rPr>
          <w:rFonts w:ascii="Arial" w:hAnsi="Arial" w:cs="Arial"/>
        </w:rPr>
        <w:t>pověřená</w:t>
      </w:r>
      <w:r w:rsidR="00716E4C" w:rsidRPr="00E90EA0">
        <w:rPr>
          <w:rFonts w:ascii="Arial" w:hAnsi="Arial" w:cs="Arial"/>
        </w:rPr>
        <w:t xml:space="preserve"> osoba</w:t>
      </w:r>
      <w:r w:rsidRPr="00E90EA0">
        <w:rPr>
          <w:rFonts w:ascii="Arial" w:hAnsi="Arial" w:cs="Arial"/>
        </w:rPr>
        <w:t>.</w:t>
      </w:r>
    </w:p>
    <w:p w14:paraId="1C127625" w14:textId="7986B391" w:rsidR="00E26730" w:rsidRPr="00285521" w:rsidRDefault="00E26730" w:rsidP="00880EB4">
      <w:pPr>
        <w:pStyle w:val="normlnslovan"/>
        <w:numPr>
          <w:ilvl w:val="0"/>
          <w:numId w:val="1"/>
        </w:numPr>
        <w:tabs>
          <w:tab w:val="num" w:pos="-3060"/>
          <w:tab w:val="num" w:pos="567"/>
        </w:tabs>
        <w:spacing w:after="0"/>
        <w:ind w:left="357" w:hanging="357"/>
        <w:rPr>
          <w:rFonts w:ascii="Arial" w:hAnsi="Arial" w:cs="Arial"/>
        </w:rPr>
      </w:pPr>
      <w:r w:rsidRPr="00285521">
        <w:rPr>
          <w:rFonts w:ascii="Arial" w:hAnsi="Arial" w:cs="Arial"/>
        </w:rPr>
        <w:t xml:space="preserve">Po projednání v orgánech města informuje </w:t>
      </w:r>
      <w:r w:rsidR="005B771A" w:rsidRPr="00285521">
        <w:rPr>
          <w:rFonts w:ascii="Arial" w:hAnsi="Arial" w:cs="Arial"/>
        </w:rPr>
        <w:t xml:space="preserve">příslušný </w:t>
      </w:r>
      <w:r w:rsidRPr="00285521">
        <w:rPr>
          <w:rFonts w:ascii="Arial" w:hAnsi="Arial" w:cs="Arial"/>
        </w:rPr>
        <w:t xml:space="preserve">odbor </w:t>
      </w:r>
      <w:r w:rsidR="00345BF6" w:rsidRPr="00285521">
        <w:rPr>
          <w:rFonts w:ascii="Arial" w:hAnsi="Arial" w:cs="Arial"/>
        </w:rPr>
        <w:t xml:space="preserve">prokazatelně </w:t>
      </w:r>
      <w:r w:rsidRPr="00285521">
        <w:rPr>
          <w:rFonts w:ascii="Arial" w:hAnsi="Arial" w:cs="Arial"/>
        </w:rPr>
        <w:t xml:space="preserve">písemně všechny žadatele o výsledku projednání žádosti. V případě nevyhovění žádosti </w:t>
      </w:r>
      <w:r w:rsidR="00E304CE" w:rsidRPr="00285521">
        <w:rPr>
          <w:rFonts w:ascii="Arial" w:hAnsi="Arial" w:cs="Arial"/>
        </w:rPr>
        <w:t>jsou</w:t>
      </w:r>
      <w:r w:rsidRPr="00285521">
        <w:rPr>
          <w:rFonts w:ascii="Arial" w:hAnsi="Arial" w:cs="Arial"/>
        </w:rPr>
        <w:t xml:space="preserve"> žadateli sděleny důvody nevyhovění.</w:t>
      </w:r>
      <w:r w:rsidR="00E72AD9" w:rsidRPr="00285521">
        <w:rPr>
          <w:rFonts w:ascii="Arial" w:hAnsi="Arial" w:cs="Arial"/>
        </w:rPr>
        <w:t xml:space="preserve"> </w:t>
      </w:r>
    </w:p>
    <w:p w14:paraId="0B4B1906" w14:textId="1A9FE4A1" w:rsidR="00E26730" w:rsidRPr="00285521" w:rsidRDefault="00EC01D7" w:rsidP="00880EB4">
      <w:pPr>
        <w:pStyle w:val="normlnslovan"/>
        <w:numPr>
          <w:ilvl w:val="0"/>
          <w:numId w:val="1"/>
        </w:numPr>
        <w:tabs>
          <w:tab w:val="num" w:pos="567"/>
        </w:tabs>
        <w:spacing w:after="0"/>
        <w:ind w:left="357" w:hanging="357"/>
        <w:rPr>
          <w:rFonts w:ascii="Arial" w:hAnsi="Arial" w:cs="Arial"/>
          <w:strike/>
        </w:rPr>
      </w:pPr>
      <w:r w:rsidRPr="00285521">
        <w:rPr>
          <w:rFonts w:ascii="Arial" w:hAnsi="Arial" w:cs="Arial"/>
        </w:rPr>
        <w:t>Schválená dotace je poskytnuta</w:t>
      </w:r>
      <w:r w:rsidR="00E26730" w:rsidRPr="00285521">
        <w:rPr>
          <w:rFonts w:ascii="Arial" w:hAnsi="Arial" w:cs="Arial"/>
        </w:rPr>
        <w:t xml:space="preserve"> na základě veřejnoprávní smlouvy, ve které jsou zakotveny </w:t>
      </w:r>
      <w:r w:rsidR="00384291" w:rsidRPr="00285521">
        <w:rPr>
          <w:rFonts w:ascii="Arial" w:hAnsi="Arial" w:cs="Arial"/>
        </w:rPr>
        <w:t xml:space="preserve">podrobně </w:t>
      </w:r>
      <w:r w:rsidR="00E26730" w:rsidRPr="00285521">
        <w:rPr>
          <w:rFonts w:ascii="Arial" w:hAnsi="Arial" w:cs="Arial"/>
        </w:rPr>
        <w:t xml:space="preserve">závazné podmínky pro čerpání, použití </w:t>
      </w:r>
      <w:r w:rsidR="00E26730" w:rsidRPr="00807AD9">
        <w:rPr>
          <w:rFonts w:ascii="Arial" w:hAnsi="Arial" w:cs="Arial"/>
        </w:rPr>
        <w:t>a vypořádání dotace</w:t>
      </w:r>
      <w:r w:rsidR="00E26730" w:rsidRPr="00285521">
        <w:rPr>
          <w:rFonts w:ascii="Arial" w:hAnsi="Arial" w:cs="Arial"/>
        </w:rPr>
        <w:t xml:space="preserve">. </w:t>
      </w:r>
    </w:p>
    <w:p w14:paraId="5B1E459E" w14:textId="5F375F5B" w:rsidR="00C95630" w:rsidRPr="00285521" w:rsidRDefault="00E26730" w:rsidP="00880EB4">
      <w:pPr>
        <w:pStyle w:val="normlnslovan"/>
        <w:numPr>
          <w:ilvl w:val="0"/>
          <w:numId w:val="1"/>
        </w:numPr>
        <w:tabs>
          <w:tab w:val="num" w:pos="567"/>
          <w:tab w:val="num" w:pos="720"/>
        </w:tabs>
        <w:spacing w:after="0"/>
        <w:ind w:left="357" w:hanging="357"/>
        <w:rPr>
          <w:rStyle w:val="Zdraznn"/>
          <w:rFonts w:ascii="Arial" w:hAnsi="Arial" w:cs="Arial"/>
          <w:i w:val="0"/>
        </w:rPr>
      </w:pPr>
      <w:bookmarkStart w:id="10" w:name="_Hlk72921294"/>
      <w:r w:rsidRPr="00285521">
        <w:rPr>
          <w:rFonts w:ascii="Arial" w:hAnsi="Arial" w:cs="Arial"/>
        </w:rPr>
        <w:t xml:space="preserve">Veřejnoprávní smlouvy o poskytnutí dotace nad </w:t>
      </w:r>
      <w:r w:rsidR="00B9146D">
        <w:rPr>
          <w:rFonts w:ascii="Arial" w:hAnsi="Arial" w:cs="Arial"/>
        </w:rPr>
        <w:t>2</w:t>
      </w:r>
      <w:r w:rsidRPr="00285521">
        <w:rPr>
          <w:rFonts w:ascii="Arial" w:hAnsi="Arial" w:cs="Arial"/>
        </w:rPr>
        <w:t>50.000</w:t>
      </w:r>
      <w:r w:rsidR="001072DE" w:rsidRPr="00285521">
        <w:rPr>
          <w:rFonts w:ascii="Arial" w:hAnsi="Arial" w:cs="Arial"/>
        </w:rPr>
        <w:t> </w:t>
      </w:r>
      <w:r w:rsidRPr="00285521">
        <w:rPr>
          <w:rFonts w:ascii="Arial" w:hAnsi="Arial" w:cs="Arial"/>
        </w:rPr>
        <w:t xml:space="preserve">Kč schvaluje zastupitelstvo města. </w:t>
      </w:r>
      <w:r w:rsidR="004960E0" w:rsidRPr="00285521">
        <w:rPr>
          <w:rFonts w:ascii="Arial" w:hAnsi="Arial" w:cs="Arial"/>
        </w:rPr>
        <w:t>Smlouvy nad 50.000</w:t>
      </w:r>
      <w:r w:rsidR="001072DE" w:rsidRPr="00285521">
        <w:rPr>
          <w:rFonts w:ascii="Arial" w:hAnsi="Arial" w:cs="Arial"/>
        </w:rPr>
        <w:t> </w:t>
      </w:r>
      <w:r w:rsidR="004960E0" w:rsidRPr="00285521">
        <w:rPr>
          <w:rFonts w:ascii="Arial" w:hAnsi="Arial" w:cs="Arial"/>
        </w:rPr>
        <w:t xml:space="preserve">Kč se </w:t>
      </w:r>
      <w:r w:rsidR="00A335F9">
        <w:rPr>
          <w:rFonts w:ascii="Arial" w:hAnsi="Arial" w:cs="Arial"/>
        </w:rPr>
        <w:t>u</w:t>
      </w:r>
      <w:r w:rsidR="004960E0" w:rsidRPr="00285521">
        <w:rPr>
          <w:rFonts w:ascii="Arial" w:hAnsi="Arial" w:cs="Arial"/>
        </w:rPr>
        <w:t>veřejňují v registru smluv zřízeném dle zákona č. 340/2015 Sb., o registru smluv</w:t>
      </w:r>
      <w:r w:rsidR="0024554B">
        <w:rPr>
          <w:rFonts w:ascii="Arial" w:hAnsi="Arial" w:cs="Arial"/>
        </w:rPr>
        <w:t>.</w:t>
      </w:r>
      <w:r w:rsidR="004960E0" w:rsidRPr="00285521">
        <w:rPr>
          <w:rFonts w:ascii="Arial" w:hAnsi="Arial" w:cs="Arial"/>
        </w:rPr>
        <w:t xml:space="preserve"> </w:t>
      </w:r>
      <w:r w:rsidR="00A263F8" w:rsidRPr="00285521">
        <w:rPr>
          <w:rStyle w:val="Zdraznn"/>
          <w:rFonts w:ascii="Arial" w:hAnsi="Arial" w:cs="Arial"/>
          <w:i w:val="0"/>
        </w:rPr>
        <w:t>To se netýká smluv nad 50.000</w:t>
      </w:r>
      <w:r w:rsidR="001072DE" w:rsidRPr="00285521">
        <w:rPr>
          <w:rStyle w:val="Zdraznn"/>
          <w:rFonts w:ascii="Arial" w:hAnsi="Arial" w:cs="Arial"/>
          <w:i w:val="0"/>
        </w:rPr>
        <w:t> </w:t>
      </w:r>
      <w:r w:rsidR="00A263F8" w:rsidRPr="00285521">
        <w:rPr>
          <w:rStyle w:val="Zdraznn"/>
          <w:rFonts w:ascii="Arial" w:hAnsi="Arial" w:cs="Arial"/>
          <w:i w:val="0"/>
        </w:rPr>
        <w:t>Kč uzavřených s fyzickou osobou</w:t>
      </w:r>
      <w:r w:rsidR="00FA5EE5" w:rsidRPr="00285521">
        <w:rPr>
          <w:rStyle w:val="Zdraznn"/>
          <w:rFonts w:ascii="Arial" w:hAnsi="Arial" w:cs="Arial"/>
          <w:i w:val="0"/>
        </w:rPr>
        <w:t xml:space="preserve"> nepodnikající</w:t>
      </w:r>
      <w:r w:rsidR="00C95630" w:rsidRPr="00285521">
        <w:rPr>
          <w:rStyle w:val="Zdraznn"/>
          <w:rFonts w:ascii="Arial" w:hAnsi="Arial" w:cs="Arial"/>
          <w:i w:val="0"/>
        </w:rPr>
        <w:t xml:space="preserve">, </w:t>
      </w:r>
      <w:r w:rsidR="00A263F8" w:rsidRPr="00285521">
        <w:rPr>
          <w:rStyle w:val="Zdraznn"/>
          <w:rFonts w:ascii="Arial" w:hAnsi="Arial" w:cs="Arial"/>
          <w:i w:val="0"/>
        </w:rPr>
        <w:t xml:space="preserve">které </w:t>
      </w:r>
      <w:r w:rsidR="00C95630" w:rsidRPr="00285521">
        <w:rPr>
          <w:rStyle w:val="Zdraznn"/>
          <w:rFonts w:ascii="Arial" w:hAnsi="Arial" w:cs="Arial"/>
          <w:i w:val="0"/>
        </w:rPr>
        <w:t>se zveřejňují na úřední desce způsobem umožňujícím dálkový přístup do 30 dnů ode dne uzavření smlouvy.</w:t>
      </w:r>
      <w:bookmarkEnd w:id="10"/>
    </w:p>
    <w:p w14:paraId="1916B782" w14:textId="77777777" w:rsidR="005109A9" w:rsidRPr="00285521" w:rsidRDefault="005109A9" w:rsidP="00880EB4">
      <w:pPr>
        <w:pStyle w:val="normlnslovan"/>
        <w:numPr>
          <w:ilvl w:val="0"/>
          <w:numId w:val="1"/>
        </w:numPr>
        <w:tabs>
          <w:tab w:val="num" w:pos="567"/>
        </w:tabs>
        <w:spacing w:after="0"/>
        <w:ind w:left="357" w:hanging="357"/>
        <w:rPr>
          <w:rFonts w:ascii="Arial" w:hAnsi="Arial" w:cs="Arial"/>
        </w:rPr>
      </w:pPr>
      <w:r w:rsidRPr="00285521">
        <w:rPr>
          <w:rFonts w:ascii="Arial" w:hAnsi="Arial" w:cs="Arial"/>
        </w:rPr>
        <w:t>Příjemce</w:t>
      </w:r>
      <w:r w:rsidR="002775EB" w:rsidRPr="00285521">
        <w:rPr>
          <w:rFonts w:ascii="Arial" w:hAnsi="Arial" w:cs="Arial"/>
        </w:rPr>
        <w:t xml:space="preserve"> dotace</w:t>
      </w:r>
      <w:r w:rsidR="00E304CE" w:rsidRPr="00285521">
        <w:rPr>
          <w:rFonts w:ascii="Arial" w:hAnsi="Arial" w:cs="Arial"/>
        </w:rPr>
        <w:t xml:space="preserve"> je povinen</w:t>
      </w:r>
      <w:r w:rsidR="003C3FA2" w:rsidRPr="00285521">
        <w:rPr>
          <w:rFonts w:ascii="Arial" w:hAnsi="Arial" w:cs="Arial"/>
        </w:rPr>
        <w:t xml:space="preserve"> postupovat při čerpání, použití a vypořádání dotace v souladu s Pravidly 5P, se specifickými pravidly příslušného dotačního programu a s uzavřenou veřejnoprávní smlouvou.</w:t>
      </w:r>
    </w:p>
    <w:p w14:paraId="178AA309" w14:textId="5CC0CA05" w:rsidR="003C3FA2" w:rsidRPr="00285521" w:rsidRDefault="003C3FA2" w:rsidP="00880EB4">
      <w:pPr>
        <w:pStyle w:val="Prosttext"/>
        <w:numPr>
          <w:ilvl w:val="0"/>
          <w:numId w:val="1"/>
        </w:numPr>
        <w:tabs>
          <w:tab w:val="num" w:pos="567"/>
        </w:tabs>
        <w:ind w:left="357" w:hanging="357"/>
        <w:jc w:val="both"/>
        <w:rPr>
          <w:rFonts w:ascii="Arial" w:hAnsi="Arial" w:cs="Arial"/>
          <w:bCs/>
          <w:sz w:val="20"/>
          <w:szCs w:val="20"/>
          <w:lang w:eastAsia="cs-CZ"/>
        </w:rPr>
      </w:pPr>
      <w:r w:rsidRPr="00285521">
        <w:rPr>
          <w:rFonts w:ascii="Arial" w:hAnsi="Arial" w:cs="Arial"/>
          <w:sz w:val="20"/>
          <w:szCs w:val="20"/>
        </w:rPr>
        <w:t>Příjemce</w:t>
      </w:r>
      <w:r w:rsidR="00A75C72" w:rsidRPr="00285521">
        <w:rPr>
          <w:rFonts w:ascii="Arial" w:hAnsi="Arial" w:cs="Arial"/>
          <w:sz w:val="20"/>
          <w:szCs w:val="20"/>
        </w:rPr>
        <w:t xml:space="preserve"> dotace</w:t>
      </w:r>
      <w:r w:rsidRPr="00285521">
        <w:rPr>
          <w:rFonts w:ascii="Arial" w:hAnsi="Arial" w:cs="Arial"/>
          <w:sz w:val="20"/>
          <w:szCs w:val="20"/>
        </w:rPr>
        <w:t xml:space="preserve"> je povinen oznámit </w:t>
      </w:r>
      <w:r w:rsidR="002775EB" w:rsidRPr="00285521">
        <w:rPr>
          <w:rFonts w:ascii="Arial" w:hAnsi="Arial" w:cs="Arial"/>
          <w:sz w:val="20"/>
          <w:szCs w:val="20"/>
        </w:rPr>
        <w:t>městu</w:t>
      </w:r>
      <w:r w:rsidRPr="00285521">
        <w:rPr>
          <w:rFonts w:ascii="Arial" w:hAnsi="Arial" w:cs="Arial"/>
          <w:sz w:val="20"/>
          <w:szCs w:val="20"/>
        </w:rPr>
        <w:t xml:space="preserve"> všechny významné změny související s podpořenou činností nebo projektem a s jeho osobou a všechny okolnosti, které by mohly negativně ovlivnit splnění závazků příjemce vyplývajících z</w:t>
      </w:r>
      <w:r w:rsidR="00A335F9">
        <w:rPr>
          <w:rFonts w:ascii="Arial" w:hAnsi="Arial" w:cs="Arial"/>
          <w:sz w:val="20"/>
          <w:szCs w:val="20"/>
        </w:rPr>
        <w:t> uzavřené veřejnosprávní</w:t>
      </w:r>
      <w:r w:rsidRPr="00285521">
        <w:rPr>
          <w:rFonts w:ascii="Arial" w:hAnsi="Arial" w:cs="Arial"/>
          <w:sz w:val="20"/>
          <w:szCs w:val="20"/>
        </w:rPr>
        <w:t xml:space="preserve"> smlouvy – a to například úpadek příjemce, zahájení insolvenčního řízení proti příjemci jako dlužníku, vstup příjemce do likvidace, přeměnu příjemce nebo jinou situaci směřující k zániku příjemce, a to bez zbytečného odkladu, nejpozději však do 5 dnů ode dne, kdy příslušná okolnost nebo změna nastala. </w:t>
      </w:r>
    </w:p>
    <w:p w14:paraId="3C9D5B93" w14:textId="77777777" w:rsidR="00703E06" w:rsidRPr="00285521" w:rsidRDefault="00384291" w:rsidP="00880EB4">
      <w:pPr>
        <w:pStyle w:val="Prosttext"/>
        <w:numPr>
          <w:ilvl w:val="0"/>
          <w:numId w:val="1"/>
        </w:numPr>
        <w:tabs>
          <w:tab w:val="num" w:pos="567"/>
          <w:tab w:val="num" w:pos="720"/>
        </w:tabs>
        <w:ind w:left="357" w:hanging="357"/>
        <w:jc w:val="both"/>
        <w:rPr>
          <w:rFonts w:ascii="Arial" w:hAnsi="Arial" w:cs="Arial"/>
          <w:bCs/>
          <w:sz w:val="20"/>
          <w:szCs w:val="20"/>
          <w:lang w:eastAsia="cs-CZ"/>
        </w:rPr>
      </w:pPr>
      <w:r w:rsidRPr="00285521">
        <w:rPr>
          <w:rFonts w:ascii="Arial" w:hAnsi="Arial" w:cs="Arial"/>
          <w:bCs/>
          <w:sz w:val="20"/>
          <w:szCs w:val="20"/>
          <w:lang w:eastAsia="cs-CZ"/>
        </w:rPr>
        <w:t xml:space="preserve">Příjemce je povinen při realizaci projektu zveřejnit důstojným a viditelným způsobem, že projekt byl podpořen Statutárním městem Hradec Králové, zejména zveřejněním logotypu města na webových stránkách projektu. Příjemce je dále povinen užívat na všech svých propagačních materiálech týkajících se podpořeného projektu, jsou-li vydávány, logotyp města s dodržením pravidel jeho zveřejňování, nebo uvést text „S PODPOROU MĚSTA HRADEC KRÁLOVÉ“ nebo „PARTNEREM PROJEKTU JE MĚSTO HRADEC KRÁLOVÉ“, případně realizovat </w:t>
      </w:r>
      <w:r w:rsidRPr="00285521">
        <w:rPr>
          <w:rFonts w:ascii="Arial" w:hAnsi="Arial" w:cs="Arial"/>
          <w:bCs/>
          <w:sz w:val="20"/>
          <w:szCs w:val="20"/>
        </w:rPr>
        <w:t>jiný způsob zveřejnění podpory města sjednaný ve smlouvě</w:t>
      </w:r>
      <w:r w:rsidRPr="00285521">
        <w:rPr>
          <w:rFonts w:ascii="Arial" w:hAnsi="Arial" w:cs="Arial"/>
          <w:bCs/>
          <w:sz w:val="20"/>
          <w:szCs w:val="20"/>
          <w:lang w:eastAsia="cs-CZ"/>
        </w:rPr>
        <w:t>.</w:t>
      </w:r>
    </w:p>
    <w:p w14:paraId="2B87D738" w14:textId="5A557C11" w:rsidR="00A75C72" w:rsidRPr="006D4849" w:rsidRDefault="00A75C72" w:rsidP="00807AD9">
      <w:pPr>
        <w:pStyle w:val="normlnslovan"/>
        <w:tabs>
          <w:tab w:val="clear" w:pos="360"/>
        </w:tabs>
        <w:spacing w:after="0"/>
        <w:ind w:left="357" w:firstLine="0"/>
        <w:rPr>
          <w:rFonts w:ascii="Arial" w:hAnsi="Arial" w:cs="Arial"/>
          <w:strike/>
          <w:highlight w:val="yellow"/>
        </w:rPr>
      </w:pPr>
    </w:p>
    <w:p w14:paraId="0B6CFA3E" w14:textId="77777777" w:rsidR="00C5501A" w:rsidRPr="00285521" w:rsidRDefault="00C5501A" w:rsidP="00880EB4">
      <w:pPr>
        <w:pStyle w:val="normlnslovan"/>
        <w:tabs>
          <w:tab w:val="clear" w:pos="360"/>
        </w:tabs>
        <w:spacing w:after="0"/>
        <w:rPr>
          <w:rFonts w:ascii="Arial" w:hAnsi="Arial" w:cs="Arial"/>
          <w:b/>
        </w:rPr>
      </w:pPr>
    </w:p>
    <w:p w14:paraId="155851FE" w14:textId="4FF22E85" w:rsidR="00360754" w:rsidRPr="00285521" w:rsidRDefault="00EC01D7" w:rsidP="00E329C3">
      <w:pPr>
        <w:pStyle w:val="Nadpis1"/>
        <w:numPr>
          <w:ilvl w:val="0"/>
          <w:numId w:val="0"/>
        </w:numPr>
        <w:jc w:val="center"/>
        <w:rPr>
          <w:caps/>
          <w:sz w:val="20"/>
          <w:szCs w:val="20"/>
        </w:rPr>
      </w:pPr>
      <w:r w:rsidRPr="00285521">
        <w:rPr>
          <w:caps/>
          <w:sz w:val="20"/>
          <w:szCs w:val="20"/>
        </w:rPr>
        <w:t xml:space="preserve">3. </w:t>
      </w:r>
      <w:r w:rsidR="00360754" w:rsidRPr="00285521">
        <w:rPr>
          <w:caps/>
          <w:sz w:val="20"/>
          <w:szCs w:val="20"/>
        </w:rPr>
        <w:t>část</w:t>
      </w:r>
    </w:p>
    <w:p w14:paraId="18EF7F0F" w14:textId="1D397EFB" w:rsidR="00CA2795" w:rsidRPr="00285521" w:rsidRDefault="00CA2795" w:rsidP="00B35747">
      <w:pPr>
        <w:jc w:val="center"/>
        <w:rPr>
          <w:b/>
        </w:rPr>
      </w:pPr>
      <w:r w:rsidRPr="00285521">
        <w:rPr>
          <w:b/>
        </w:rPr>
        <w:t xml:space="preserve">DOTACE POSKYTOVANÉ FORMOU </w:t>
      </w:r>
      <w:r w:rsidR="000670B6" w:rsidRPr="00285521">
        <w:rPr>
          <w:b/>
        </w:rPr>
        <w:t xml:space="preserve">VYROVNÁVACÍ PLATBY ZA </w:t>
      </w:r>
      <w:r w:rsidRPr="00285521">
        <w:rPr>
          <w:b/>
        </w:rPr>
        <w:t>ZÁVAZ</w:t>
      </w:r>
      <w:r w:rsidR="000670B6" w:rsidRPr="00285521">
        <w:rPr>
          <w:b/>
        </w:rPr>
        <w:t>KY</w:t>
      </w:r>
      <w:r w:rsidRPr="00285521">
        <w:rPr>
          <w:b/>
        </w:rPr>
        <w:t xml:space="preserve"> VEŘEJNÉ SLUŽBY</w:t>
      </w:r>
    </w:p>
    <w:p w14:paraId="3C7D7C7D" w14:textId="40B9C2B3" w:rsidR="00CA2795" w:rsidRPr="00285521" w:rsidRDefault="00CA2795" w:rsidP="00C33C8F">
      <w:pPr>
        <w:jc w:val="center"/>
        <w:rPr>
          <w:b/>
        </w:rPr>
      </w:pPr>
    </w:p>
    <w:p w14:paraId="316F2751" w14:textId="371666B5" w:rsidR="00C33C8F" w:rsidRPr="00285521" w:rsidRDefault="00C33C8F" w:rsidP="00C33C8F">
      <w:pPr>
        <w:jc w:val="center"/>
        <w:rPr>
          <w:b/>
        </w:rPr>
      </w:pPr>
      <w:r w:rsidRPr="00285521">
        <w:rPr>
          <w:b/>
        </w:rPr>
        <w:t>Čl. XII</w:t>
      </w:r>
    </w:p>
    <w:p w14:paraId="716F0771" w14:textId="77777777" w:rsidR="009724E0" w:rsidRPr="00285521" w:rsidRDefault="009724E0" w:rsidP="00C33C8F">
      <w:pPr>
        <w:jc w:val="center"/>
        <w:rPr>
          <w:b/>
        </w:rPr>
      </w:pPr>
    </w:p>
    <w:p w14:paraId="56D1377E" w14:textId="3EA5CD68" w:rsidR="000670B6" w:rsidRPr="00285521" w:rsidRDefault="00EF1784" w:rsidP="00A97443">
      <w:pPr>
        <w:pStyle w:val="Odstavecseseznamem"/>
        <w:numPr>
          <w:ilvl w:val="6"/>
          <w:numId w:val="1"/>
        </w:numPr>
        <w:ind w:left="357" w:hanging="357"/>
        <w:jc w:val="both"/>
      </w:pPr>
      <w:r w:rsidRPr="00285521">
        <w:t xml:space="preserve">Město může vymezit veřejně prospěšné služby zvláštního významu, které by bez </w:t>
      </w:r>
      <w:r w:rsidR="005608CB" w:rsidRPr="00285521">
        <w:t xml:space="preserve">finanční </w:t>
      </w:r>
      <w:r w:rsidRPr="00285521">
        <w:t>podpory města nebyly občanům dostupné nebo by byly dostupné pouze v omezené míře</w:t>
      </w:r>
      <w:r w:rsidR="007F6F59" w:rsidRPr="00285521">
        <w:t xml:space="preserve"> či</w:t>
      </w:r>
      <w:r w:rsidR="00721DC6" w:rsidRPr="00285521">
        <w:t xml:space="preserve"> za méně příznivých podmínek.</w:t>
      </w:r>
      <w:r w:rsidR="003A1E2A" w:rsidRPr="00285521">
        <w:t xml:space="preserve"> </w:t>
      </w:r>
    </w:p>
    <w:p w14:paraId="246AAD62" w14:textId="25D2A812" w:rsidR="00EF1784" w:rsidRPr="00285521" w:rsidRDefault="000670B6" w:rsidP="00A97443">
      <w:pPr>
        <w:pStyle w:val="Odstavecseseznamem"/>
        <w:numPr>
          <w:ilvl w:val="6"/>
          <w:numId w:val="1"/>
        </w:numPr>
        <w:ind w:left="357" w:hanging="357"/>
        <w:jc w:val="both"/>
      </w:pPr>
      <w:r w:rsidRPr="00285521">
        <w:t xml:space="preserve">Město </w:t>
      </w:r>
      <w:r w:rsidR="00721DC6" w:rsidRPr="00285521">
        <w:t>pověří</w:t>
      </w:r>
      <w:r w:rsidR="00B7239E" w:rsidRPr="00285521">
        <w:t xml:space="preserve"> výkonem </w:t>
      </w:r>
      <w:r w:rsidR="00557510" w:rsidRPr="00285521">
        <w:t>veřejně prospěšných</w:t>
      </w:r>
      <w:r w:rsidR="00B7239E" w:rsidRPr="00285521">
        <w:t xml:space="preserve"> služeb vybrané </w:t>
      </w:r>
      <w:r w:rsidR="003D786F" w:rsidRPr="00285521">
        <w:t>subjekty</w:t>
      </w:r>
      <w:r w:rsidR="00B7239E" w:rsidRPr="00285521">
        <w:t xml:space="preserve"> a kompenz</w:t>
      </w:r>
      <w:r w:rsidR="00721DC6" w:rsidRPr="00285521">
        <w:t>uje</w:t>
      </w:r>
      <w:r w:rsidR="00B7239E" w:rsidRPr="00285521">
        <w:t xml:space="preserve"> </w:t>
      </w:r>
      <w:r w:rsidR="00A71C74" w:rsidRPr="00285521">
        <w:t xml:space="preserve">jim </w:t>
      </w:r>
      <w:r w:rsidR="00B7239E" w:rsidRPr="00285521">
        <w:t>náklady nebo část nákladů k výkonu těchto služeb</w:t>
      </w:r>
      <w:r w:rsidRPr="00285521">
        <w:t xml:space="preserve"> formou </w:t>
      </w:r>
      <w:r w:rsidR="003D786F" w:rsidRPr="00285521">
        <w:t>dotace</w:t>
      </w:r>
      <w:r w:rsidR="003A1E2A" w:rsidRPr="00285521">
        <w:t>.</w:t>
      </w:r>
      <w:r w:rsidR="00B7239E" w:rsidRPr="00285521">
        <w:t xml:space="preserve"> </w:t>
      </w:r>
    </w:p>
    <w:p w14:paraId="256A3AA3" w14:textId="6B131594" w:rsidR="000670B6" w:rsidRPr="00285521" w:rsidRDefault="003A1E2A" w:rsidP="00A97443">
      <w:pPr>
        <w:pStyle w:val="Odstavecseseznamem"/>
        <w:numPr>
          <w:ilvl w:val="6"/>
          <w:numId w:val="1"/>
        </w:numPr>
        <w:ind w:left="357" w:hanging="357"/>
        <w:jc w:val="both"/>
      </w:pPr>
      <w:r w:rsidRPr="00285521">
        <w:lastRenderedPageBreak/>
        <w:t>Dotaci, tzv. v</w:t>
      </w:r>
      <w:r w:rsidR="000670B6" w:rsidRPr="00285521">
        <w:t>yrovnávací platbu</w:t>
      </w:r>
      <w:r w:rsidR="00A335F9">
        <w:t>,</w:t>
      </w:r>
      <w:r w:rsidR="000670B6" w:rsidRPr="00285521">
        <w:t xml:space="preserve"> poskytne město na základě </w:t>
      </w:r>
      <w:r w:rsidR="00FF0895" w:rsidRPr="00285521">
        <w:t>smlouvy o závazku veřejné služby uzavřené mezi městem a poskytovatelem služeb nebo na základě přistoupení ke smlouvě o závazku veřejné služby uzavřené mezi poskytovatelem a jiným veřejnoprávním subjektem</w:t>
      </w:r>
      <w:r w:rsidR="003D361A" w:rsidRPr="00285521">
        <w:t>.</w:t>
      </w:r>
      <w:r w:rsidR="00FF0895" w:rsidRPr="00285521">
        <w:t xml:space="preserve"> </w:t>
      </w:r>
    </w:p>
    <w:p w14:paraId="20D828E2" w14:textId="54985BFB" w:rsidR="00BA45DB" w:rsidRPr="00285521" w:rsidRDefault="00BA45DB" w:rsidP="00BA45DB">
      <w:pPr>
        <w:pStyle w:val="Odstavecseseznamem"/>
        <w:numPr>
          <w:ilvl w:val="0"/>
          <w:numId w:val="39"/>
        </w:numPr>
        <w:jc w:val="both"/>
      </w:pPr>
      <w:r w:rsidRPr="00285521">
        <w:t>Vyrovnávací platba poskytovaná na základě smlouvy o závazku veřejné služby je veřejnou podporou ve smyslu čl. 107 odst. 1 Smlouvy o fungování EU, která je vyňata z povinnosti notifikace Evropskou komisí za předpokladu kumulovaného splnění podmínek Rozhodnutí Komise EU</w:t>
      </w:r>
      <w:r w:rsidRPr="00285521">
        <w:rPr>
          <w:rStyle w:val="Znakapoznpodarou"/>
        </w:rPr>
        <w:footnoteReference w:id="3"/>
      </w:r>
      <w:r w:rsidRPr="00285521">
        <w:t>, podrobněji specifikovaných v</w:t>
      </w:r>
      <w:r w:rsidR="000D233E" w:rsidRPr="00285521">
        <w:t> čl. XIII</w:t>
      </w:r>
      <w:r w:rsidRPr="00285521">
        <w:t>.</w:t>
      </w:r>
    </w:p>
    <w:p w14:paraId="0390D864" w14:textId="3F5896B2" w:rsidR="00A97443" w:rsidRPr="00285521" w:rsidRDefault="00A97443" w:rsidP="009724E0">
      <w:pPr>
        <w:jc w:val="both"/>
      </w:pPr>
    </w:p>
    <w:p w14:paraId="4499F751" w14:textId="77777777" w:rsidR="00304447" w:rsidRPr="00285521" w:rsidRDefault="00304447" w:rsidP="009724E0">
      <w:pPr>
        <w:jc w:val="both"/>
      </w:pPr>
    </w:p>
    <w:p w14:paraId="799BB459" w14:textId="2AC938B8" w:rsidR="00482E85" w:rsidRPr="00285521" w:rsidRDefault="00482E85" w:rsidP="002A0F4F">
      <w:pPr>
        <w:jc w:val="center"/>
        <w:rPr>
          <w:b/>
        </w:rPr>
      </w:pPr>
      <w:r w:rsidRPr="00285521">
        <w:rPr>
          <w:b/>
        </w:rPr>
        <w:t>Čl. XIII</w:t>
      </w:r>
    </w:p>
    <w:p w14:paraId="51B57E1B" w14:textId="1299C333" w:rsidR="00CA2795" w:rsidRPr="00285521" w:rsidRDefault="00F06FF9" w:rsidP="002A0F4F">
      <w:pPr>
        <w:jc w:val="center"/>
        <w:rPr>
          <w:b/>
          <w:vertAlign w:val="superscript"/>
        </w:rPr>
      </w:pPr>
      <w:r w:rsidRPr="00285521">
        <w:rPr>
          <w:b/>
        </w:rPr>
        <w:t>Základní</w:t>
      </w:r>
      <w:r w:rsidR="004B74E3" w:rsidRPr="00285521">
        <w:rPr>
          <w:b/>
        </w:rPr>
        <w:t xml:space="preserve"> podmínky</w:t>
      </w:r>
      <w:r w:rsidR="004B52F3" w:rsidRPr="00285521">
        <w:rPr>
          <w:b/>
        </w:rPr>
        <w:t xml:space="preserve"> </w:t>
      </w:r>
      <w:r w:rsidR="0064586F" w:rsidRPr="00285521">
        <w:rPr>
          <w:b/>
        </w:rPr>
        <w:t>pro uzavření smlouvy o závazku veřejné služby</w:t>
      </w:r>
      <w:r w:rsidR="00D74115" w:rsidRPr="00285521">
        <w:rPr>
          <w:b/>
          <w:vertAlign w:val="superscript"/>
        </w:rPr>
        <w:t>3</w:t>
      </w:r>
    </w:p>
    <w:p w14:paraId="34A9B02C" w14:textId="77777777" w:rsidR="002A0F4F" w:rsidRPr="00285521" w:rsidRDefault="002A0F4F" w:rsidP="002A0F4F">
      <w:pPr>
        <w:jc w:val="center"/>
        <w:rPr>
          <w:b/>
        </w:rPr>
      </w:pPr>
    </w:p>
    <w:p w14:paraId="00B923D2" w14:textId="52344CB4" w:rsidR="00DF55B6" w:rsidRPr="00285521" w:rsidRDefault="00304447" w:rsidP="003D786F">
      <w:pPr>
        <w:pStyle w:val="Odstavecseseznamem"/>
        <w:numPr>
          <w:ilvl w:val="0"/>
          <w:numId w:val="36"/>
        </w:numPr>
        <w:ind w:left="360" w:hanging="357"/>
        <w:jc w:val="both"/>
      </w:pPr>
      <w:r w:rsidRPr="00285521">
        <w:t>Příjemce</w:t>
      </w:r>
      <w:r w:rsidR="00DF55B6" w:rsidRPr="00285521">
        <w:t xml:space="preserve"> vyrovnávací platby musí být výkonem veřejné služby </w:t>
      </w:r>
      <w:r w:rsidR="0064586F" w:rsidRPr="00285521">
        <w:t xml:space="preserve">výslovně </w:t>
      </w:r>
      <w:r w:rsidR="00DF55B6" w:rsidRPr="00285521">
        <w:t xml:space="preserve">pověřen </w:t>
      </w:r>
      <w:r w:rsidR="0064586F" w:rsidRPr="00285521">
        <w:t>Zastupitelstvem města Hradec Králové</w:t>
      </w:r>
      <w:r w:rsidR="00615CAD" w:rsidRPr="00285521">
        <w:t>. S</w:t>
      </w:r>
      <w:r w:rsidR="00155CBD" w:rsidRPr="00285521">
        <w:t>lužba</w:t>
      </w:r>
      <w:r w:rsidR="00615CAD" w:rsidRPr="00285521">
        <w:t xml:space="preserve">, její </w:t>
      </w:r>
      <w:r w:rsidR="000D233E" w:rsidRPr="00285521">
        <w:t xml:space="preserve">obsahové vymezení, </w:t>
      </w:r>
      <w:r w:rsidR="00615CAD" w:rsidRPr="00285521">
        <w:t xml:space="preserve">rozsah, kvalitativní ukazatele, délka trvání závazku a další </w:t>
      </w:r>
      <w:r w:rsidR="00415419" w:rsidRPr="00285521">
        <w:t>podmínky</w:t>
      </w:r>
      <w:r w:rsidR="00615CAD" w:rsidRPr="00285521">
        <w:t xml:space="preserve"> </w:t>
      </w:r>
      <w:r w:rsidR="0064586F" w:rsidRPr="00285521">
        <w:t xml:space="preserve"> </w:t>
      </w:r>
      <w:r w:rsidR="00DF55B6" w:rsidRPr="00285521">
        <w:t>musí být jasně definován</w:t>
      </w:r>
      <w:r w:rsidR="00615CAD" w:rsidRPr="00285521">
        <w:t>y ve smlouvě o závazku veřejné služby, kterou schvaluje Zastupitelstvo města Hradec Králové.</w:t>
      </w:r>
      <w:r w:rsidR="001508F8" w:rsidRPr="00285521">
        <w:t xml:space="preserve"> </w:t>
      </w:r>
      <w:r w:rsidR="00615CAD" w:rsidRPr="00285521">
        <w:t xml:space="preserve"> </w:t>
      </w:r>
    </w:p>
    <w:p w14:paraId="599FF113" w14:textId="61636537" w:rsidR="00DF55B6" w:rsidRPr="00285521" w:rsidRDefault="00415419" w:rsidP="57553514">
      <w:pPr>
        <w:pStyle w:val="normlnslovan"/>
        <w:numPr>
          <w:ilvl w:val="0"/>
          <w:numId w:val="36"/>
        </w:numPr>
        <w:spacing w:after="0"/>
        <w:ind w:left="360" w:hanging="357"/>
        <w:rPr>
          <w:rFonts w:ascii="Arial" w:eastAsia="Arial" w:hAnsi="Arial" w:cs="Arial"/>
        </w:rPr>
      </w:pPr>
      <w:r>
        <w:t>Výše vyrovnávací platby je stanovena na základě podrob</w:t>
      </w:r>
      <w:r w:rsidRPr="57553514">
        <w:rPr>
          <w:rFonts w:ascii="Arial" w:hAnsi="Arial" w:cs="Arial"/>
        </w:rPr>
        <w:t>n</w:t>
      </w:r>
      <w:r w:rsidR="00E97DEF" w:rsidRPr="57553514">
        <w:rPr>
          <w:rFonts w:ascii="Arial" w:hAnsi="Arial" w:cs="Arial"/>
        </w:rPr>
        <w:t>ého rozpočtu</w:t>
      </w:r>
      <w:r w:rsidR="00E97DEF">
        <w:t xml:space="preserve"> </w:t>
      </w:r>
      <w:r w:rsidR="00A64308" w:rsidRPr="00455244">
        <w:t xml:space="preserve">uznatelných </w:t>
      </w:r>
      <w:r w:rsidR="00E97DEF" w:rsidRPr="00455244">
        <w:t>nákladů</w:t>
      </w:r>
      <w:r w:rsidR="00E97DEF">
        <w:t xml:space="preserve"> a </w:t>
      </w:r>
      <w:r w:rsidR="002D7D45">
        <w:t xml:space="preserve">celkových </w:t>
      </w:r>
      <w:r w:rsidR="00E97DEF">
        <w:t>výnosů</w:t>
      </w:r>
      <w:r w:rsidR="00A64308">
        <w:t>.</w:t>
      </w:r>
      <w:r w:rsidR="00732606">
        <w:t xml:space="preserve"> </w:t>
      </w:r>
      <w:r w:rsidR="00A64308" w:rsidRPr="57553514">
        <w:rPr>
          <w:rFonts w:ascii="Arial" w:hAnsi="Arial" w:cs="Arial"/>
        </w:rPr>
        <w:t xml:space="preserve">Za </w:t>
      </w:r>
      <w:r w:rsidR="00A64308" w:rsidRPr="57553514">
        <w:rPr>
          <w:rFonts w:cs="Arial"/>
        </w:rPr>
        <w:t>uznatelné</w:t>
      </w:r>
      <w:r w:rsidR="00A64308" w:rsidRPr="57553514">
        <w:rPr>
          <w:rFonts w:ascii="Arial" w:hAnsi="Arial" w:cs="Arial"/>
        </w:rPr>
        <w:t xml:space="preserve"> náklady jsou považovány všechny náklady, které </w:t>
      </w:r>
      <w:r w:rsidR="002D7D45">
        <w:t>přímo souvisí s poskytovanou službou</w:t>
      </w:r>
      <w:r w:rsidR="00A64308" w:rsidRPr="57553514">
        <w:rPr>
          <w:rFonts w:ascii="Arial" w:hAnsi="Arial" w:cs="Arial"/>
        </w:rPr>
        <w:t xml:space="preserve">, bez jejichž vynaložení by </w:t>
      </w:r>
      <w:r w:rsidR="002D7D45" w:rsidRPr="57553514">
        <w:rPr>
          <w:rFonts w:cs="Arial"/>
        </w:rPr>
        <w:t xml:space="preserve">závazek veřejné služby nemohl být naplněn. </w:t>
      </w:r>
      <w:r w:rsidR="002D7D45" w:rsidRPr="57553514">
        <w:rPr>
          <w:rFonts w:ascii="Arial" w:hAnsi="Arial" w:cs="Arial"/>
        </w:rPr>
        <w:t xml:space="preserve">Za celkové výnosy jsou považovány všechny výnosy, které byly získány v přímé souvislosti s realizovanou činností. Jedná se o výnosy pramenící z vlastních zdrojů (tržby, vstupné) a všechny související výnosy z cizích zdrojů (dotace, granty, dary atd.). </w:t>
      </w:r>
      <w:r w:rsidR="00732606">
        <w:t>Pro stanovení vyrovnávací platby může být použit i jiný mechanismus (např. kalkulace nákladů na určenou jednotku), zvolený u</w:t>
      </w:r>
      <w:r w:rsidR="00E97DEF">
        <w:t xml:space="preserve">kazatel </w:t>
      </w:r>
      <w:r w:rsidR="00732606">
        <w:t xml:space="preserve">však </w:t>
      </w:r>
      <w:r w:rsidR="00E97DEF">
        <w:t xml:space="preserve">musí být </w:t>
      </w:r>
      <w:r w:rsidR="00732606">
        <w:t xml:space="preserve">vždy </w:t>
      </w:r>
      <w:r w:rsidR="00E97DEF">
        <w:t>stanoven předem, transparentním  a objektivním způsobem.</w:t>
      </w:r>
      <w:r w:rsidR="00887017">
        <w:t xml:space="preserve"> Není přípustné financování služby na základě ex-post zdůvodnění</w:t>
      </w:r>
      <w:r w:rsidR="003D361A">
        <w:t xml:space="preserve">. </w:t>
      </w:r>
      <w:r w:rsidR="003D361A" w:rsidRPr="57553514">
        <w:rPr>
          <w:rFonts w:ascii="Arial" w:hAnsi="Arial" w:cs="Arial"/>
        </w:rPr>
        <w:t>N</w:t>
      </w:r>
      <w:r w:rsidR="00887017" w:rsidRPr="57553514">
        <w:rPr>
          <w:rFonts w:ascii="Arial" w:hAnsi="Arial" w:cs="Arial"/>
        </w:rPr>
        <w:t>av</w:t>
      </w:r>
      <w:r w:rsidR="003D361A" w:rsidRPr="57553514">
        <w:rPr>
          <w:rFonts w:ascii="Arial" w:hAnsi="Arial" w:cs="Arial"/>
        </w:rPr>
        <w:t>ýšení vyrovnávací platby</w:t>
      </w:r>
      <w:r w:rsidR="00887017" w:rsidRPr="57553514">
        <w:rPr>
          <w:rFonts w:ascii="Arial" w:hAnsi="Arial" w:cs="Arial"/>
        </w:rPr>
        <w:t xml:space="preserve"> </w:t>
      </w:r>
      <w:r w:rsidR="002A4DB1" w:rsidRPr="57553514">
        <w:rPr>
          <w:rFonts w:ascii="Arial" w:hAnsi="Arial" w:cs="Arial"/>
        </w:rPr>
        <w:t>v</w:t>
      </w:r>
      <w:r w:rsidR="00461ED9" w:rsidRPr="57553514">
        <w:rPr>
          <w:rFonts w:ascii="Arial" w:hAnsi="Arial" w:cs="Arial"/>
        </w:rPr>
        <w:t xml:space="preserve"> průběhu </w:t>
      </w:r>
      <w:r w:rsidR="00F87087" w:rsidRPr="57553514">
        <w:rPr>
          <w:rFonts w:ascii="Arial" w:hAnsi="Arial" w:cs="Arial"/>
        </w:rPr>
        <w:t xml:space="preserve">roku je možné pouze ze závažných </w:t>
      </w:r>
      <w:r w:rsidR="003D361A" w:rsidRPr="57553514">
        <w:rPr>
          <w:rFonts w:ascii="Arial" w:hAnsi="Arial" w:cs="Arial"/>
        </w:rPr>
        <w:t xml:space="preserve">a </w:t>
      </w:r>
      <w:r w:rsidR="00F87087" w:rsidRPr="57553514">
        <w:rPr>
          <w:rFonts w:ascii="Arial" w:hAnsi="Arial" w:cs="Arial"/>
        </w:rPr>
        <w:t>nepředvídaných důvodů.</w:t>
      </w:r>
    </w:p>
    <w:p w14:paraId="7E48F828" w14:textId="642257CE" w:rsidR="0064586F" w:rsidRPr="00285521" w:rsidRDefault="0064586F" w:rsidP="00AF583D">
      <w:pPr>
        <w:pStyle w:val="Odstavecseseznamem"/>
        <w:numPr>
          <w:ilvl w:val="0"/>
          <w:numId w:val="36"/>
        </w:numPr>
        <w:ind w:left="360" w:hanging="357"/>
        <w:jc w:val="both"/>
      </w:pPr>
      <w:r w:rsidRPr="00807AD9">
        <w:rPr>
          <w:rFonts w:cs="Arial"/>
        </w:rPr>
        <w:t>V</w:t>
      </w:r>
      <w:r w:rsidR="00DF55B6" w:rsidRPr="00807AD9">
        <w:rPr>
          <w:rFonts w:cs="Arial"/>
        </w:rPr>
        <w:t xml:space="preserve">ýše vyrovnávací platby nesmí překročit </w:t>
      </w:r>
      <w:r w:rsidR="00D72DCD" w:rsidRPr="00807AD9">
        <w:rPr>
          <w:rFonts w:cs="Arial"/>
        </w:rPr>
        <w:t xml:space="preserve">tzv. čisté náklady, které jsou vypočítány jako rozdíl </w:t>
      </w:r>
      <w:r w:rsidR="00D72DCD" w:rsidRPr="00807AD9">
        <w:t xml:space="preserve">mezi </w:t>
      </w:r>
      <w:r w:rsidR="00455244" w:rsidRPr="00807AD9">
        <w:t xml:space="preserve">uznatelnými </w:t>
      </w:r>
      <w:r w:rsidR="00DF55B6" w:rsidRPr="00807AD9">
        <w:t>náklady</w:t>
      </w:r>
      <w:r w:rsidR="00D72DCD" w:rsidRPr="00807AD9">
        <w:t xml:space="preserve"> p</w:t>
      </w:r>
      <w:r w:rsidR="00DF55B6" w:rsidRPr="00807AD9">
        <w:t xml:space="preserve">ři plnění závazku veřejné služby </w:t>
      </w:r>
      <w:r w:rsidR="00D72DCD" w:rsidRPr="00807AD9">
        <w:t>a</w:t>
      </w:r>
      <w:r w:rsidR="00DF55B6" w:rsidRPr="00807AD9">
        <w:t xml:space="preserve"> </w:t>
      </w:r>
      <w:r w:rsidR="006F02B7" w:rsidRPr="00807AD9">
        <w:t>související</w:t>
      </w:r>
      <w:r w:rsidR="00D72DCD" w:rsidRPr="00807AD9">
        <w:t>mi</w:t>
      </w:r>
      <w:r w:rsidR="00DF55B6" w:rsidRPr="00807AD9">
        <w:t xml:space="preserve"> </w:t>
      </w:r>
      <w:r w:rsidR="00DF0B50" w:rsidRPr="00807AD9">
        <w:t xml:space="preserve">celkovými </w:t>
      </w:r>
      <w:r w:rsidR="001E289C" w:rsidRPr="00807AD9">
        <w:t>výnosy</w:t>
      </w:r>
      <w:r w:rsidR="001E289C">
        <w:t xml:space="preserve"> </w:t>
      </w:r>
      <w:r w:rsidR="00DF55B6">
        <w:t>z tohoto závazku</w:t>
      </w:r>
      <w:r w:rsidR="00D72DCD">
        <w:t>.</w:t>
      </w:r>
      <w:r w:rsidR="008577A4">
        <w:t xml:space="preserve"> Podrobný způsob </w:t>
      </w:r>
      <w:r w:rsidR="00984CDD">
        <w:t>výpočtu</w:t>
      </w:r>
      <w:r w:rsidR="008577A4">
        <w:t xml:space="preserve"> vyrovnávací platby</w:t>
      </w:r>
      <w:r w:rsidR="00D72DCD">
        <w:t xml:space="preserve"> </w:t>
      </w:r>
      <w:r w:rsidR="002A1788">
        <w:t>je</w:t>
      </w:r>
      <w:r w:rsidR="008577A4">
        <w:t xml:space="preserve"> stanoven ve smlouvě.</w:t>
      </w:r>
      <w:r w:rsidR="00D72DCD">
        <w:t xml:space="preserve"> </w:t>
      </w:r>
    </w:p>
    <w:p w14:paraId="03734EEA" w14:textId="7D748567" w:rsidR="002A0F4F" w:rsidRDefault="004B52F3" w:rsidP="00AF583D">
      <w:pPr>
        <w:pStyle w:val="Odstavecseseznamem"/>
        <w:numPr>
          <w:ilvl w:val="0"/>
          <w:numId w:val="36"/>
        </w:numPr>
        <w:ind w:left="360" w:hanging="357"/>
        <w:jc w:val="both"/>
      </w:pPr>
      <w:r w:rsidRPr="00285521">
        <w:t>Subjekt, který vykonává veřejn</w:t>
      </w:r>
      <w:r w:rsidR="000D233E" w:rsidRPr="00285521">
        <w:t xml:space="preserve">ě prospěšné </w:t>
      </w:r>
      <w:r w:rsidRPr="00285521">
        <w:t xml:space="preserve">služby a zároveň splňuje podmínky pro vertikální spolupráci podle zákona o zadávání </w:t>
      </w:r>
      <w:r w:rsidR="0073642B" w:rsidRPr="00285521">
        <w:t>veřejných zakázek</w:t>
      </w:r>
      <w:r w:rsidR="0073642B" w:rsidRPr="00285521">
        <w:rPr>
          <w:rStyle w:val="Znakapoznpodarou"/>
        </w:rPr>
        <w:footnoteReference w:id="4"/>
      </w:r>
      <w:r w:rsidRPr="00285521">
        <w:t xml:space="preserve">, je možno </w:t>
      </w:r>
      <w:r w:rsidR="0073642B" w:rsidRPr="00285521">
        <w:t xml:space="preserve"> </w:t>
      </w:r>
      <w:r w:rsidRPr="00285521">
        <w:t>pověřit závazkem veřejné služby napřímo. V ostatních případech m</w:t>
      </w:r>
      <w:r w:rsidR="008577A4" w:rsidRPr="00285521">
        <w:t xml:space="preserve">usí být </w:t>
      </w:r>
      <w:r w:rsidR="000D233E" w:rsidRPr="00285521">
        <w:t xml:space="preserve">subjekt </w:t>
      </w:r>
      <w:r w:rsidR="008577A4" w:rsidRPr="00285521">
        <w:t>vybrán</w:t>
      </w:r>
      <w:r w:rsidR="00DF55B6" w:rsidRPr="00285521">
        <w:t xml:space="preserve"> v rámci řízení o zadání veřejné zakázky umožňující vybrat zájemce schopného poskytovat tyto služby za nejmenších</w:t>
      </w:r>
      <w:r w:rsidRPr="00285521">
        <w:t xml:space="preserve"> nákladů </w:t>
      </w:r>
      <w:r w:rsidR="00DF55B6" w:rsidRPr="00285521">
        <w:t>nebo</w:t>
      </w:r>
      <w:r w:rsidR="0064586F" w:rsidRPr="00285521">
        <w:t xml:space="preserve"> </w:t>
      </w:r>
      <w:r w:rsidR="00DF55B6" w:rsidRPr="00285521">
        <w:t>na základě analýzy nákladů, jež by na výkon veřejné služby vynaložil běžný, řádně řízený</w:t>
      </w:r>
      <w:r w:rsidR="0064586F" w:rsidRPr="00285521">
        <w:t xml:space="preserve"> </w:t>
      </w:r>
      <w:r w:rsidR="00DF55B6" w:rsidRPr="00285521">
        <w:t>podnik disponující odpovídajícími prostředky.</w:t>
      </w:r>
    </w:p>
    <w:p w14:paraId="7A2EC08B" w14:textId="6A5221D6" w:rsidR="00B561EB" w:rsidRPr="00807AD9" w:rsidRDefault="00B561EB" w:rsidP="00AF583D">
      <w:pPr>
        <w:pStyle w:val="Odstavecseseznamem"/>
        <w:numPr>
          <w:ilvl w:val="0"/>
          <w:numId w:val="36"/>
        </w:numPr>
        <w:ind w:left="360" w:hanging="357"/>
        <w:jc w:val="both"/>
      </w:pPr>
      <w:r w:rsidRPr="00807AD9">
        <w:rPr>
          <w:rFonts w:cs="Arial"/>
        </w:rPr>
        <w:t xml:space="preserve">Veřejnoprávní smlouvy o poskytnutí dotace nad </w:t>
      </w:r>
      <w:r w:rsidR="00B9146D">
        <w:rPr>
          <w:rFonts w:cs="Arial"/>
        </w:rPr>
        <w:t>2</w:t>
      </w:r>
      <w:r w:rsidRPr="00807AD9">
        <w:rPr>
          <w:rFonts w:cs="Arial"/>
        </w:rPr>
        <w:t>50.000 Kč schvaluje zastupitelstvo města. Smlouvy nad 50.000 Kč se zveřejňují v registru smluv zřízeném dle zákona č.</w:t>
      </w:r>
      <w:r w:rsidR="0024554B" w:rsidRPr="00807AD9">
        <w:rPr>
          <w:rFonts w:cs="Arial"/>
        </w:rPr>
        <w:t xml:space="preserve"> 340/2015 Sb., o registru smluv.</w:t>
      </w:r>
      <w:r w:rsidRPr="00807AD9">
        <w:rPr>
          <w:rFonts w:cs="Arial"/>
        </w:rPr>
        <w:t xml:space="preserve"> </w:t>
      </w:r>
      <w:r w:rsidRPr="00807AD9">
        <w:rPr>
          <w:rStyle w:val="Zdraznn"/>
          <w:rFonts w:cs="Arial"/>
          <w:i w:val="0"/>
        </w:rPr>
        <w:t xml:space="preserve">To se netýká smluv nad 50.000 Kč uzavřených s fyzickou osobou nepodnikající, které se </w:t>
      </w:r>
      <w:r w:rsidR="00A335F9">
        <w:rPr>
          <w:rStyle w:val="Zdraznn"/>
          <w:rFonts w:cs="Arial"/>
          <w:i w:val="0"/>
        </w:rPr>
        <w:t>u</w:t>
      </w:r>
      <w:r w:rsidRPr="00807AD9">
        <w:rPr>
          <w:rStyle w:val="Zdraznn"/>
          <w:rFonts w:cs="Arial"/>
          <w:i w:val="0"/>
        </w:rPr>
        <w:t>veřejňují na úřední desce způsobem umožňujícím dálkový přístup do 30 dnů ode dne uzavření smlouvy.</w:t>
      </w:r>
    </w:p>
    <w:p w14:paraId="7A0972BA" w14:textId="7DBF69EA" w:rsidR="0064586F" w:rsidRPr="00285521" w:rsidRDefault="0064586F" w:rsidP="0064586F">
      <w:pPr>
        <w:jc w:val="both"/>
      </w:pPr>
    </w:p>
    <w:p w14:paraId="334F31F1" w14:textId="49D50D0F" w:rsidR="0064586F" w:rsidRPr="00285521" w:rsidRDefault="0064586F" w:rsidP="0064586F">
      <w:pPr>
        <w:jc w:val="both"/>
      </w:pPr>
    </w:p>
    <w:p w14:paraId="6C7CAB9B" w14:textId="3CE79947" w:rsidR="006F02B7" w:rsidRPr="00285521" w:rsidRDefault="006F02B7" w:rsidP="006F02B7">
      <w:pPr>
        <w:jc w:val="center"/>
        <w:rPr>
          <w:b/>
        </w:rPr>
      </w:pPr>
      <w:r w:rsidRPr="00285521">
        <w:rPr>
          <w:b/>
        </w:rPr>
        <w:t>Čl. X</w:t>
      </w:r>
      <w:r w:rsidR="00731B32" w:rsidRPr="00285521">
        <w:rPr>
          <w:b/>
        </w:rPr>
        <w:t>IV</w:t>
      </w:r>
    </w:p>
    <w:p w14:paraId="6258CD92" w14:textId="5689C114" w:rsidR="00BD0383" w:rsidRPr="00285521" w:rsidRDefault="00BD0383" w:rsidP="006F02B7">
      <w:pPr>
        <w:jc w:val="center"/>
        <w:rPr>
          <w:b/>
        </w:rPr>
      </w:pPr>
      <w:r w:rsidRPr="00285521">
        <w:rPr>
          <w:b/>
        </w:rPr>
        <w:t>Přistoupení k závazku veřejné služby</w:t>
      </w:r>
    </w:p>
    <w:p w14:paraId="7DC0F0DB" w14:textId="03E28DB0" w:rsidR="00BD0383" w:rsidRPr="00285521" w:rsidRDefault="00BD0383" w:rsidP="006F02B7">
      <w:pPr>
        <w:jc w:val="center"/>
        <w:rPr>
          <w:b/>
        </w:rPr>
      </w:pPr>
    </w:p>
    <w:p w14:paraId="5D8B751A" w14:textId="48223337" w:rsidR="0009022E" w:rsidRPr="00285521" w:rsidRDefault="0009022E" w:rsidP="005457F9">
      <w:pPr>
        <w:pStyle w:val="Odstavecseseznamem"/>
        <w:numPr>
          <w:ilvl w:val="6"/>
          <w:numId w:val="41"/>
        </w:numPr>
        <w:ind w:left="357" w:hanging="357"/>
        <w:jc w:val="both"/>
        <w:rPr>
          <w:rFonts w:cs="Arial"/>
          <w:szCs w:val="20"/>
        </w:rPr>
      </w:pPr>
      <w:r w:rsidRPr="00E90EA0">
        <w:rPr>
          <w:rFonts w:cs="Arial"/>
          <w:szCs w:val="20"/>
        </w:rPr>
        <w:t>M</w:t>
      </w:r>
      <w:r w:rsidR="00731B32" w:rsidRPr="00E90EA0">
        <w:rPr>
          <w:rFonts w:cs="Arial"/>
          <w:szCs w:val="20"/>
        </w:rPr>
        <w:t>ěsto</w:t>
      </w:r>
      <w:r w:rsidRPr="00E90EA0">
        <w:rPr>
          <w:rFonts w:cs="Arial"/>
          <w:szCs w:val="20"/>
        </w:rPr>
        <w:t xml:space="preserve"> se </w:t>
      </w:r>
      <w:r w:rsidR="00A33389" w:rsidRPr="00E90EA0">
        <w:rPr>
          <w:rFonts w:cs="Arial"/>
          <w:szCs w:val="20"/>
        </w:rPr>
        <w:t>v souladu s</w:t>
      </w:r>
      <w:r w:rsidR="00481BEA" w:rsidRPr="00E90EA0">
        <w:rPr>
          <w:rFonts w:cs="Arial"/>
          <w:szCs w:val="20"/>
        </w:rPr>
        <w:t> koncepčním dokumentem Systém podpory sociálních služeb</w:t>
      </w:r>
      <w:r w:rsidR="00A33389" w:rsidRPr="00E90EA0">
        <w:rPr>
          <w:rFonts w:cs="Arial"/>
          <w:szCs w:val="20"/>
        </w:rPr>
        <w:t xml:space="preserve"> </w:t>
      </w:r>
      <w:r w:rsidR="00E47CBF" w:rsidRPr="00E90EA0">
        <w:rPr>
          <w:rFonts w:cs="Arial"/>
          <w:szCs w:val="20"/>
        </w:rPr>
        <w:t>pro občany města Hradec Králové</w:t>
      </w:r>
      <w:r w:rsidR="00A335F9" w:rsidRPr="00E90EA0">
        <w:rPr>
          <w:rFonts w:cs="Arial"/>
          <w:szCs w:val="20"/>
        </w:rPr>
        <w:t xml:space="preserve"> schváleným zastupitelstvem města v platném </w:t>
      </w:r>
      <w:r w:rsidR="00A335F9">
        <w:rPr>
          <w:rFonts w:cs="Arial"/>
          <w:szCs w:val="20"/>
        </w:rPr>
        <w:t>znění</w:t>
      </w:r>
      <w:r w:rsidR="00E47CBF" w:rsidRPr="00285521">
        <w:rPr>
          <w:rFonts w:cs="Arial"/>
          <w:szCs w:val="20"/>
        </w:rPr>
        <w:t xml:space="preserve"> </w:t>
      </w:r>
      <w:r w:rsidR="00731B32" w:rsidRPr="00285521">
        <w:rPr>
          <w:rFonts w:cs="Arial"/>
          <w:szCs w:val="20"/>
        </w:rPr>
        <w:t xml:space="preserve">podílí na financování  služeb </w:t>
      </w:r>
      <w:r w:rsidRPr="00285521">
        <w:rPr>
          <w:rFonts w:cs="Arial"/>
          <w:bCs/>
          <w:szCs w:val="20"/>
        </w:rPr>
        <w:t>definovaných v zákoně č. 108/2006 Sb., o sociálních službác</w:t>
      </w:r>
      <w:r w:rsidR="007A5D14" w:rsidRPr="00285521">
        <w:rPr>
          <w:rFonts w:cs="Arial"/>
          <w:bCs/>
          <w:szCs w:val="20"/>
        </w:rPr>
        <w:t>h</w:t>
      </w:r>
      <w:r w:rsidRPr="00285521">
        <w:rPr>
          <w:rFonts w:cs="Arial"/>
          <w:bCs/>
          <w:szCs w:val="20"/>
        </w:rPr>
        <w:t xml:space="preserve"> formou </w:t>
      </w:r>
      <w:r w:rsidRPr="00E353AE">
        <w:rPr>
          <w:rFonts w:cs="Arial"/>
          <w:bCs/>
          <w:szCs w:val="20"/>
        </w:rPr>
        <w:t xml:space="preserve">přistoupení </w:t>
      </w:r>
      <w:r w:rsidR="00E353AE" w:rsidRPr="00E353AE">
        <w:rPr>
          <w:rFonts w:cs="Arial"/>
          <w:bCs/>
          <w:szCs w:val="20"/>
        </w:rPr>
        <w:t>ke smlouvě o</w:t>
      </w:r>
      <w:r w:rsidRPr="00E353AE">
        <w:rPr>
          <w:rFonts w:cs="Arial"/>
          <w:bCs/>
          <w:szCs w:val="20"/>
        </w:rPr>
        <w:t xml:space="preserve">  závazku </w:t>
      </w:r>
      <w:r w:rsidRPr="00285521">
        <w:rPr>
          <w:rFonts w:cs="Arial"/>
          <w:bCs/>
          <w:szCs w:val="20"/>
        </w:rPr>
        <w:t xml:space="preserve">veřejné služby uzavřené mezi Královéhradeckým krajem, případně příslušným ministerstvem a </w:t>
      </w:r>
      <w:r w:rsidR="00731B32" w:rsidRPr="00285521">
        <w:rPr>
          <w:rFonts w:cs="Arial"/>
          <w:szCs w:val="20"/>
        </w:rPr>
        <w:t>poskytovatel</w:t>
      </w:r>
      <w:r w:rsidRPr="00285521">
        <w:rPr>
          <w:rFonts w:cs="Arial"/>
          <w:szCs w:val="20"/>
        </w:rPr>
        <w:t>em sociální služby.</w:t>
      </w:r>
    </w:p>
    <w:p w14:paraId="2C8C6DE8" w14:textId="20A35B70" w:rsidR="00731B32" w:rsidRPr="00285521" w:rsidRDefault="00F5514D" w:rsidP="005457F9">
      <w:pPr>
        <w:pStyle w:val="Odstavecseseznamem"/>
        <w:numPr>
          <w:ilvl w:val="6"/>
          <w:numId w:val="41"/>
        </w:numPr>
        <w:ind w:left="357" w:hanging="357"/>
        <w:jc w:val="both"/>
        <w:rPr>
          <w:rFonts w:cs="Arial"/>
          <w:szCs w:val="20"/>
        </w:rPr>
      </w:pPr>
      <w:r w:rsidRPr="00285521">
        <w:rPr>
          <w:rFonts w:cs="Arial"/>
          <w:szCs w:val="20"/>
        </w:rPr>
        <w:t xml:space="preserve">Královéhradecký kraj vytváří v souladu se zákonem o sociálních službách </w:t>
      </w:r>
      <w:r w:rsidR="00691B2A" w:rsidRPr="00285521">
        <w:rPr>
          <w:rFonts w:cs="Arial"/>
          <w:szCs w:val="20"/>
        </w:rPr>
        <w:t>Síť</w:t>
      </w:r>
      <w:r w:rsidR="00A33389" w:rsidRPr="00285521">
        <w:rPr>
          <w:rFonts w:cs="Arial"/>
          <w:szCs w:val="20"/>
        </w:rPr>
        <w:t xml:space="preserve"> veřejně podporovaných sociálních služeb v Královéhradeckém kraji</w:t>
      </w:r>
      <w:r w:rsidR="00BB23F1" w:rsidRPr="00285521">
        <w:rPr>
          <w:rFonts w:cs="Arial"/>
          <w:szCs w:val="20"/>
        </w:rPr>
        <w:t xml:space="preserve">, </w:t>
      </w:r>
      <w:r w:rsidR="00BE370A" w:rsidRPr="00285521">
        <w:rPr>
          <w:rFonts w:cs="Arial"/>
          <w:szCs w:val="20"/>
        </w:rPr>
        <w:t>vydává v jednotlivých případech Pověření k zajištění dostupnosti poskytování sociální služby</w:t>
      </w:r>
      <w:r w:rsidR="00BB23F1" w:rsidRPr="00285521">
        <w:rPr>
          <w:rFonts w:cs="Arial"/>
          <w:szCs w:val="20"/>
        </w:rPr>
        <w:t xml:space="preserve"> a </w:t>
      </w:r>
      <w:r w:rsidR="00F17D21" w:rsidRPr="00285521">
        <w:rPr>
          <w:rFonts w:cs="Arial"/>
          <w:szCs w:val="20"/>
        </w:rPr>
        <w:t xml:space="preserve">stanovuje výši vyrovnávací platby. </w:t>
      </w:r>
      <w:r w:rsidR="00731B32" w:rsidRPr="00285521">
        <w:rPr>
          <w:rFonts w:cs="Arial"/>
          <w:szCs w:val="20"/>
          <w:shd w:val="clear" w:color="auto" w:fill="FFFFFF"/>
        </w:rPr>
        <w:t xml:space="preserve"> </w:t>
      </w:r>
      <w:r w:rsidR="00731B32" w:rsidRPr="00285521">
        <w:rPr>
          <w:rFonts w:cs="Arial"/>
          <w:szCs w:val="20"/>
        </w:rPr>
        <w:t xml:space="preserve"> </w:t>
      </w:r>
    </w:p>
    <w:p w14:paraId="22611F72" w14:textId="32BEF083" w:rsidR="00731B32" w:rsidRDefault="00731B32" w:rsidP="005457F9">
      <w:pPr>
        <w:pStyle w:val="Odstavecseseznamem"/>
        <w:numPr>
          <w:ilvl w:val="6"/>
          <w:numId w:val="41"/>
        </w:numPr>
        <w:ind w:left="357" w:hanging="357"/>
        <w:jc w:val="both"/>
        <w:rPr>
          <w:rFonts w:cs="Arial"/>
          <w:szCs w:val="20"/>
        </w:rPr>
      </w:pPr>
      <w:r w:rsidRPr="00285521">
        <w:rPr>
          <w:rFonts w:cs="Arial"/>
          <w:szCs w:val="20"/>
        </w:rPr>
        <w:t xml:space="preserve">Město se podílí na financování této veřejně prospěšné činnosti </w:t>
      </w:r>
      <w:r w:rsidR="00481BEA" w:rsidRPr="00285521">
        <w:rPr>
          <w:rFonts w:cs="Arial"/>
          <w:szCs w:val="20"/>
        </w:rPr>
        <w:t>dokrytím části vyrovnávací platby</w:t>
      </w:r>
      <w:r w:rsidR="00F5514D" w:rsidRPr="00285521">
        <w:rPr>
          <w:rFonts w:cs="Arial"/>
          <w:szCs w:val="20"/>
        </w:rPr>
        <w:t>.</w:t>
      </w:r>
    </w:p>
    <w:p w14:paraId="621DA8BB" w14:textId="4728883B" w:rsidR="00002371" w:rsidRPr="00807AD9" w:rsidRDefault="00002371" w:rsidP="005457F9">
      <w:pPr>
        <w:pStyle w:val="Odstavecseseznamem"/>
        <w:numPr>
          <w:ilvl w:val="6"/>
          <w:numId w:val="41"/>
        </w:numPr>
        <w:ind w:left="357" w:hanging="357"/>
        <w:jc w:val="both"/>
        <w:rPr>
          <w:rFonts w:cs="Arial"/>
          <w:szCs w:val="20"/>
        </w:rPr>
      </w:pPr>
      <w:r w:rsidRPr="00807AD9">
        <w:rPr>
          <w:rFonts w:cs="Arial"/>
        </w:rPr>
        <w:lastRenderedPageBreak/>
        <w:t>Pro administraci a schvalovací postupy se použijí v přiměřeném rozsahu pravidla pro poskytování dotací na základě dotačního programu dle 2. části těchto pravidel. Konkrétní podmínky se vždy odvíjí od obsahu žádosti a charakteru projektu.</w:t>
      </w:r>
    </w:p>
    <w:p w14:paraId="03001ACE" w14:textId="5B64045C" w:rsidR="00731B32" w:rsidRPr="00285521" w:rsidRDefault="00BE370A" w:rsidP="005457F9">
      <w:pPr>
        <w:pStyle w:val="Odstavecseseznamem"/>
        <w:numPr>
          <w:ilvl w:val="6"/>
          <w:numId w:val="41"/>
        </w:numPr>
        <w:ind w:left="357" w:hanging="357"/>
        <w:jc w:val="both"/>
        <w:rPr>
          <w:rFonts w:cs="Arial"/>
          <w:szCs w:val="20"/>
        </w:rPr>
      </w:pPr>
      <w:r w:rsidRPr="00807AD9">
        <w:rPr>
          <w:rFonts w:cs="Arial"/>
          <w:szCs w:val="20"/>
        </w:rPr>
        <w:t>Podrobné podmínky</w:t>
      </w:r>
      <w:r w:rsidR="007A5D14" w:rsidRPr="00807AD9">
        <w:rPr>
          <w:rFonts w:cs="Arial"/>
          <w:szCs w:val="20"/>
        </w:rPr>
        <w:t xml:space="preserve"> pro použití a </w:t>
      </w:r>
      <w:r w:rsidR="002E2E55" w:rsidRPr="00807AD9">
        <w:rPr>
          <w:rFonts w:cs="Arial"/>
          <w:szCs w:val="20"/>
        </w:rPr>
        <w:t>vypořádání</w:t>
      </w:r>
      <w:r w:rsidR="002E2E55" w:rsidRPr="00455244">
        <w:rPr>
          <w:rFonts w:cs="Arial"/>
          <w:szCs w:val="20"/>
        </w:rPr>
        <w:t xml:space="preserve"> </w:t>
      </w:r>
      <w:r w:rsidR="007A5D14" w:rsidRPr="00285521">
        <w:rPr>
          <w:rFonts w:cs="Arial"/>
          <w:szCs w:val="20"/>
        </w:rPr>
        <w:t xml:space="preserve">dotace z rozpočtu města </w:t>
      </w:r>
      <w:r w:rsidRPr="00285521">
        <w:rPr>
          <w:rFonts w:cs="Arial"/>
          <w:szCs w:val="20"/>
        </w:rPr>
        <w:t xml:space="preserve">jsou stanoveny v jednotlivých smlouvách o </w:t>
      </w:r>
      <w:r w:rsidR="00731B32" w:rsidRPr="00285521">
        <w:rPr>
          <w:rFonts w:cs="Arial"/>
          <w:szCs w:val="20"/>
        </w:rPr>
        <w:t xml:space="preserve">Přistoupení k závazku </w:t>
      </w:r>
      <w:r w:rsidR="007A5D14" w:rsidRPr="00285521">
        <w:rPr>
          <w:rFonts w:cs="Arial"/>
          <w:szCs w:val="20"/>
        </w:rPr>
        <w:t>veřejné služby</w:t>
      </w:r>
      <w:r w:rsidR="00731B32" w:rsidRPr="00285521">
        <w:rPr>
          <w:rFonts w:cs="Arial"/>
          <w:szCs w:val="20"/>
        </w:rPr>
        <w:t xml:space="preserve">. </w:t>
      </w:r>
    </w:p>
    <w:p w14:paraId="165D511A" w14:textId="77777777" w:rsidR="00D74115" w:rsidRPr="00285521" w:rsidRDefault="00D74115" w:rsidP="00BD0383">
      <w:pPr>
        <w:jc w:val="both"/>
      </w:pPr>
    </w:p>
    <w:p w14:paraId="7B1000C8" w14:textId="77777777" w:rsidR="00481BEA" w:rsidRPr="00285521" w:rsidRDefault="00481BEA" w:rsidP="00481BEA">
      <w:pPr>
        <w:pStyle w:val="Default"/>
        <w:rPr>
          <w:color w:val="auto"/>
        </w:rPr>
      </w:pPr>
    </w:p>
    <w:p w14:paraId="0AA353EE" w14:textId="1CDE7A2F" w:rsidR="00BD0383" w:rsidRPr="00285521" w:rsidRDefault="00BD0383" w:rsidP="006F02B7">
      <w:pPr>
        <w:jc w:val="center"/>
        <w:rPr>
          <w:b/>
        </w:rPr>
      </w:pPr>
      <w:r w:rsidRPr="00285521">
        <w:rPr>
          <w:b/>
        </w:rPr>
        <w:t>Čl. X</w:t>
      </w:r>
      <w:r w:rsidR="00731B32" w:rsidRPr="00285521">
        <w:rPr>
          <w:b/>
        </w:rPr>
        <w:t>V</w:t>
      </w:r>
    </w:p>
    <w:p w14:paraId="05AC7B45" w14:textId="61F09A3B" w:rsidR="004B52F3" w:rsidRPr="00285521" w:rsidRDefault="00F06FF9" w:rsidP="00F06FF9">
      <w:pPr>
        <w:jc w:val="center"/>
        <w:rPr>
          <w:b/>
        </w:rPr>
      </w:pPr>
      <w:r w:rsidRPr="00285521">
        <w:rPr>
          <w:b/>
        </w:rPr>
        <w:t>Další podmínky</w:t>
      </w:r>
    </w:p>
    <w:p w14:paraId="6A90CC9C" w14:textId="5FD96EFC" w:rsidR="004B52F3" w:rsidRPr="00285521" w:rsidRDefault="004B52F3" w:rsidP="0064586F">
      <w:pPr>
        <w:jc w:val="both"/>
      </w:pPr>
    </w:p>
    <w:p w14:paraId="7899727E" w14:textId="76871383" w:rsidR="00600C75" w:rsidRPr="00285521" w:rsidRDefault="00F06FF9" w:rsidP="00600C75">
      <w:pPr>
        <w:pStyle w:val="Odstavecseseznamem"/>
        <w:numPr>
          <w:ilvl w:val="0"/>
          <w:numId w:val="38"/>
        </w:numPr>
        <w:ind w:left="357" w:hanging="357"/>
        <w:jc w:val="both"/>
      </w:pPr>
      <w:r w:rsidRPr="00285521">
        <w:t>Příjemce vyrovnávací platby je povinen realizovat činnosti, kterými je pověřen</w:t>
      </w:r>
      <w:r w:rsidR="00600C75" w:rsidRPr="00285521">
        <w:t>,</w:t>
      </w:r>
      <w:r w:rsidRPr="00285521">
        <w:t xml:space="preserve"> v maximální kvalitě</w:t>
      </w:r>
      <w:r w:rsidR="00ED4747" w:rsidRPr="00285521">
        <w:t>,</w:t>
      </w:r>
      <w:r w:rsidR="00600C75" w:rsidRPr="00285521">
        <w:t xml:space="preserve"> v</w:t>
      </w:r>
      <w:r w:rsidR="00ED4747" w:rsidRPr="00285521">
        <w:t> </w:t>
      </w:r>
      <w:r w:rsidR="00600C75" w:rsidRPr="00285521">
        <w:t>souladu</w:t>
      </w:r>
      <w:r w:rsidR="00ED4747" w:rsidRPr="00285521">
        <w:t xml:space="preserve"> s právními předpisy,</w:t>
      </w:r>
      <w:r w:rsidR="00600C75" w:rsidRPr="00285521">
        <w:t xml:space="preserve"> s Pravidly 5P a s</w:t>
      </w:r>
      <w:r w:rsidR="00ED4747" w:rsidRPr="00285521">
        <w:t xml:space="preserve"> podmínkami definovanými </w:t>
      </w:r>
      <w:r w:rsidR="00600C75" w:rsidRPr="00285521">
        <w:t>uzavřenou smlouvou o závazku veřejné služby.</w:t>
      </w:r>
    </w:p>
    <w:p w14:paraId="62AA15E7" w14:textId="69753A6E" w:rsidR="00600C75" w:rsidRPr="00D03886" w:rsidRDefault="00600C75" w:rsidP="00600C75">
      <w:pPr>
        <w:pStyle w:val="Odstavecseseznamem"/>
        <w:numPr>
          <w:ilvl w:val="0"/>
          <w:numId w:val="38"/>
        </w:numPr>
        <w:ind w:left="357" w:hanging="357"/>
        <w:jc w:val="both"/>
      </w:pPr>
      <w:r w:rsidRPr="00285521">
        <w:t xml:space="preserve">Vyrovnávací platba je primárně určena k hrazení provozních nákladů příjemce. Investiční potřeby </w:t>
      </w:r>
      <w:r w:rsidR="00545603" w:rsidRPr="00285521">
        <w:t xml:space="preserve">mohou být z vyrovnávací platby hrazeny </w:t>
      </w:r>
      <w:r w:rsidR="00887017" w:rsidRPr="00285521">
        <w:t xml:space="preserve">s předchozím souhlasem města </w:t>
      </w:r>
      <w:r w:rsidR="00545603" w:rsidRPr="00285521">
        <w:t xml:space="preserve">za </w:t>
      </w:r>
      <w:r w:rsidR="00887017" w:rsidRPr="00285521">
        <w:t>předpokladu, že jsou pro poskytování služby v režimu závazku veřejné služby nezbytné.</w:t>
      </w:r>
      <w:r w:rsidRPr="00285521">
        <w:t xml:space="preserve"> V takovém případě je příjemce povinen </w:t>
      </w:r>
      <w:r w:rsidR="001816BB" w:rsidRPr="00285521">
        <w:t>nahlásit upravenou</w:t>
      </w:r>
      <w:r w:rsidRPr="00285521">
        <w:t xml:space="preserve"> strukturu </w:t>
      </w:r>
      <w:r w:rsidR="00887017" w:rsidRPr="00285521">
        <w:t xml:space="preserve">použití </w:t>
      </w:r>
      <w:r w:rsidRPr="00285521">
        <w:t xml:space="preserve">dotace </w:t>
      </w:r>
      <w:r w:rsidR="00887017" w:rsidRPr="00285521">
        <w:t xml:space="preserve">v </w:t>
      </w:r>
      <w:r w:rsidR="00887017" w:rsidRPr="00D03886">
        <w:t>příslušném</w:t>
      </w:r>
      <w:r w:rsidR="002E2E55" w:rsidRPr="00D03886">
        <w:rPr>
          <w:rFonts w:cs="Arial"/>
          <w:szCs w:val="20"/>
        </w:rPr>
        <w:t xml:space="preserve"> vypořádání</w:t>
      </w:r>
      <w:r w:rsidR="00887017" w:rsidRPr="00D03886">
        <w:t xml:space="preserve"> dotace.</w:t>
      </w:r>
      <w:r w:rsidR="007F30A8" w:rsidRPr="00D03886">
        <w:t xml:space="preserve"> </w:t>
      </w:r>
    </w:p>
    <w:p w14:paraId="1AE68E3B" w14:textId="10492969" w:rsidR="001816BB" w:rsidRPr="00D03886" w:rsidRDefault="001816BB" w:rsidP="001816BB">
      <w:pPr>
        <w:pStyle w:val="Odstavecseseznamem"/>
        <w:numPr>
          <w:ilvl w:val="0"/>
          <w:numId w:val="38"/>
        </w:numPr>
        <w:ind w:left="357" w:hanging="357"/>
        <w:jc w:val="both"/>
      </w:pPr>
      <w:r w:rsidRPr="00D03886">
        <w:t xml:space="preserve">V případě, že příjemce vyrovnávací platby realizuje i jiné činnosti, které nespadají do závazku veřejné služby, je povinen účtovat náklady a výnosy související s touto jinou činností ve svém účetnictví odděleně, včetně poměrné části společných režijních nákladů. Kladný rozdíl mezi výnosy a náklady (zisk) z této </w:t>
      </w:r>
      <w:r w:rsidR="003D361A" w:rsidRPr="00D03886">
        <w:t xml:space="preserve">jiné </w:t>
      </w:r>
      <w:r w:rsidRPr="00D03886">
        <w:t>činnosti je povinen zapojit do financování závazku veřejné služby.</w:t>
      </w:r>
    </w:p>
    <w:p w14:paraId="0CC231BB" w14:textId="32E3ABCA" w:rsidR="00121A24" w:rsidRPr="00D03886" w:rsidRDefault="00121A24" w:rsidP="00600C75">
      <w:pPr>
        <w:pStyle w:val="Odstavecseseznamem"/>
        <w:numPr>
          <w:ilvl w:val="0"/>
          <w:numId w:val="38"/>
        </w:numPr>
        <w:ind w:left="357" w:hanging="357"/>
        <w:jc w:val="both"/>
      </w:pPr>
      <w:r w:rsidRPr="00D03886">
        <w:t xml:space="preserve">Pokud výše vyrovnávací platby </w:t>
      </w:r>
      <w:r w:rsidR="00D72DCD" w:rsidRPr="00D03886">
        <w:t xml:space="preserve">překročí náklady vynaložené subjektem při plnění závazku veřejné služby po odečtení všech souvisejících výnosů z tohoto závazku, jedná se o tzv. </w:t>
      </w:r>
      <w:r w:rsidR="00434CC3" w:rsidRPr="00D03886">
        <w:t xml:space="preserve">nadměrnou vyrovnávací platbu, kterou je příjemce povinen vrátit do rozpočtu města. </w:t>
      </w:r>
      <w:r w:rsidR="001816BB" w:rsidRPr="00D03886">
        <w:t xml:space="preserve">Jako motivační prvek může být do výpočtu vyrovnávací platby zahrnut i přiměřený zisk. </w:t>
      </w:r>
    </w:p>
    <w:p w14:paraId="1AE47E9A" w14:textId="6D3CCA47" w:rsidR="00434CC3" w:rsidRPr="00285521" w:rsidRDefault="00434CC3" w:rsidP="00434CC3">
      <w:pPr>
        <w:pStyle w:val="normlnslovan"/>
        <w:numPr>
          <w:ilvl w:val="0"/>
          <w:numId w:val="38"/>
        </w:numPr>
        <w:spacing w:after="0"/>
        <w:ind w:left="357" w:hanging="357"/>
        <w:rPr>
          <w:rFonts w:ascii="Arial" w:hAnsi="Arial" w:cs="Arial"/>
        </w:rPr>
      </w:pPr>
      <w:r w:rsidRPr="00D03886">
        <w:rPr>
          <w:rFonts w:ascii="Arial" w:hAnsi="Arial" w:cs="Arial"/>
        </w:rPr>
        <w:t xml:space="preserve">Příjemce dotace je povinen </w:t>
      </w:r>
      <w:r w:rsidR="007F30A8" w:rsidRPr="00D03886">
        <w:rPr>
          <w:rFonts w:ascii="Arial" w:hAnsi="Arial" w:cs="Arial"/>
        </w:rPr>
        <w:t xml:space="preserve">použít poskytnutou vyrovnávací platbu </w:t>
      </w:r>
      <w:r w:rsidR="007F30A8" w:rsidRPr="00D03886">
        <w:t xml:space="preserve">účelně, hospodárně a efektivně a </w:t>
      </w:r>
      <w:r w:rsidRPr="00D03886">
        <w:rPr>
          <w:rFonts w:ascii="Arial" w:hAnsi="Arial" w:cs="Arial"/>
        </w:rPr>
        <w:t xml:space="preserve">řádně </w:t>
      </w:r>
      <w:r w:rsidR="007F30A8" w:rsidRPr="00D03886">
        <w:rPr>
          <w:rFonts w:ascii="Arial" w:hAnsi="Arial" w:cs="Arial"/>
        </w:rPr>
        <w:t xml:space="preserve">ji </w:t>
      </w:r>
      <w:r w:rsidR="00154ABD" w:rsidRPr="00D03886">
        <w:rPr>
          <w:rFonts w:ascii="Arial" w:hAnsi="Arial" w:cs="Arial"/>
        </w:rPr>
        <w:t>vypořádat</w:t>
      </w:r>
      <w:r w:rsidRPr="00D03886">
        <w:rPr>
          <w:rFonts w:ascii="Arial" w:hAnsi="Arial" w:cs="Arial"/>
        </w:rPr>
        <w:t xml:space="preserve"> dle podmínek uvedených ve smlouvě</w:t>
      </w:r>
      <w:r w:rsidRPr="00285521">
        <w:rPr>
          <w:rFonts w:ascii="Arial" w:hAnsi="Arial" w:cs="Arial"/>
        </w:rPr>
        <w:t xml:space="preserve"> o závazku veřejné služby.</w:t>
      </w:r>
    </w:p>
    <w:p w14:paraId="3383AEA9" w14:textId="1E609802" w:rsidR="00F06FF9" w:rsidRPr="00285521" w:rsidRDefault="00F06FF9" w:rsidP="00600C75">
      <w:pPr>
        <w:pStyle w:val="Odstavecseseznamem"/>
        <w:numPr>
          <w:ilvl w:val="0"/>
          <w:numId w:val="38"/>
        </w:numPr>
        <w:ind w:left="357" w:hanging="357"/>
        <w:jc w:val="both"/>
      </w:pPr>
      <w:r w:rsidRPr="00285521">
        <w:t xml:space="preserve">Město je povinno, vedle kontroly realizované dle čl. </w:t>
      </w:r>
      <w:r w:rsidR="007A5D14" w:rsidRPr="00285521">
        <w:t>XVIII</w:t>
      </w:r>
      <w:r w:rsidRPr="00285521">
        <w:t xml:space="preserve"> této směrnice, ověřovat průběžně naplnění podmínek Rozhodnutí Komise EU</w:t>
      </w:r>
      <w:r w:rsidR="00D74115" w:rsidRPr="00285521">
        <w:rPr>
          <w:vertAlign w:val="superscript"/>
        </w:rPr>
        <w:t>3</w:t>
      </w:r>
      <w:r w:rsidR="00434CC3" w:rsidRPr="00285521">
        <w:t xml:space="preserve"> a příjemce dotace je povinen poskytnout potřebnou součinnost.</w:t>
      </w:r>
    </w:p>
    <w:p w14:paraId="45794B3E" w14:textId="560387D5" w:rsidR="00731B32" w:rsidRDefault="00731B32" w:rsidP="003F39C1">
      <w:pPr>
        <w:pStyle w:val="Nadpis1"/>
        <w:numPr>
          <w:ilvl w:val="0"/>
          <w:numId w:val="0"/>
        </w:numPr>
        <w:spacing w:before="0" w:after="0"/>
        <w:jc w:val="center"/>
        <w:rPr>
          <w:caps/>
          <w:sz w:val="20"/>
          <w:szCs w:val="20"/>
        </w:rPr>
      </w:pPr>
    </w:p>
    <w:p w14:paraId="607EE02D" w14:textId="77777777" w:rsidR="003F39C1" w:rsidRPr="003F39C1" w:rsidRDefault="003F39C1" w:rsidP="003F39C1"/>
    <w:p w14:paraId="1209ED66" w14:textId="31B34560" w:rsidR="00CA2795" w:rsidRPr="00285521" w:rsidRDefault="00CA2795" w:rsidP="003F39C1">
      <w:pPr>
        <w:pStyle w:val="Nadpis1"/>
        <w:numPr>
          <w:ilvl w:val="0"/>
          <w:numId w:val="0"/>
        </w:numPr>
        <w:spacing w:after="0"/>
        <w:jc w:val="center"/>
        <w:rPr>
          <w:caps/>
          <w:sz w:val="20"/>
          <w:szCs w:val="20"/>
        </w:rPr>
      </w:pPr>
      <w:r w:rsidRPr="00285521">
        <w:rPr>
          <w:caps/>
          <w:sz w:val="20"/>
          <w:szCs w:val="20"/>
        </w:rPr>
        <w:t>4. část</w:t>
      </w:r>
    </w:p>
    <w:p w14:paraId="784E3E29" w14:textId="6FBB413F" w:rsidR="00360754" w:rsidRPr="00285521" w:rsidRDefault="00360754" w:rsidP="00B35747">
      <w:pPr>
        <w:pStyle w:val="normlnslovan"/>
        <w:tabs>
          <w:tab w:val="clear" w:pos="360"/>
        </w:tabs>
        <w:spacing w:after="0"/>
        <w:ind w:left="0" w:firstLine="0"/>
        <w:jc w:val="center"/>
        <w:rPr>
          <w:rFonts w:ascii="Arial" w:hAnsi="Arial" w:cs="Arial"/>
          <w:b/>
          <w:bCs/>
          <w:i/>
          <w:caps/>
          <w:u w:val="single"/>
        </w:rPr>
      </w:pPr>
      <w:r w:rsidRPr="00285521">
        <w:rPr>
          <w:rFonts w:ascii="Arial" w:hAnsi="Arial" w:cs="Arial"/>
          <w:b/>
          <w:bCs/>
          <w:caps/>
        </w:rPr>
        <w:t>DOTACE POSKYTOVANÉ NA ZÁKLADĚ individuální žádosti</w:t>
      </w:r>
      <w:r w:rsidR="00E20081" w:rsidRPr="00285521">
        <w:rPr>
          <w:rFonts w:ascii="Arial" w:hAnsi="Arial" w:cs="Arial"/>
          <w:b/>
          <w:bCs/>
          <w:caps/>
        </w:rPr>
        <w:t xml:space="preserve"> </w:t>
      </w:r>
    </w:p>
    <w:p w14:paraId="6CB39045" w14:textId="5F0DBCBA" w:rsidR="00360754" w:rsidRPr="00285521" w:rsidRDefault="00360754" w:rsidP="00C33C8F">
      <w:pPr>
        <w:jc w:val="center"/>
        <w:rPr>
          <w:rFonts w:cs="Arial"/>
          <w:bCs/>
          <w:szCs w:val="20"/>
        </w:rPr>
      </w:pPr>
    </w:p>
    <w:p w14:paraId="2D0E1D50" w14:textId="383F08B1" w:rsidR="00C33C8F" w:rsidRPr="00285521" w:rsidRDefault="00C33C8F" w:rsidP="00C33C8F">
      <w:pPr>
        <w:jc w:val="center"/>
        <w:rPr>
          <w:rFonts w:cs="Arial"/>
          <w:b/>
          <w:bCs/>
          <w:szCs w:val="20"/>
        </w:rPr>
      </w:pPr>
      <w:r w:rsidRPr="00285521">
        <w:rPr>
          <w:rFonts w:cs="Arial"/>
          <w:b/>
          <w:bCs/>
          <w:szCs w:val="20"/>
        </w:rPr>
        <w:t xml:space="preserve">Čl. </w:t>
      </w:r>
      <w:r w:rsidR="00731B32" w:rsidRPr="00285521">
        <w:rPr>
          <w:rFonts w:cs="Arial"/>
          <w:b/>
          <w:bCs/>
          <w:szCs w:val="20"/>
        </w:rPr>
        <w:t>XVI</w:t>
      </w:r>
    </w:p>
    <w:p w14:paraId="47DE0B72" w14:textId="77777777" w:rsidR="00CA2795" w:rsidRPr="00285521" w:rsidRDefault="00CA2795" w:rsidP="00C33C8F">
      <w:pPr>
        <w:jc w:val="both"/>
        <w:rPr>
          <w:rFonts w:cs="Arial"/>
          <w:bCs/>
          <w:szCs w:val="20"/>
        </w:rPr>
      </w:pPr>
    </w:p>
    <w:p w14:paraId="3FB29E21" w14:textId="75103BF1" w:rsidR="00AC16E7" w:rsidRPr="00285521" w:rsidRDefault="00984CDD" w:rsidP="00AF583D">
      <w:pPr>
        <w:pStyle w:val="normlnslovan"/>
        <w:numPr>
          <w:ilvl w:val="0"/>
          <w:numId w:val="13"/>
        </w:numPr>
        <w:spacing w:after="0"/>
        <w:ind w:left="357" w:hanging="357"/>
        <w:rPr>
          <w:rFonts w:ascii="Arial" w:hAnsi="Arial" w:cs="Arial"/>
        </w:rPr>
      </w:pPr>
      <w:bookmarkStart w:id="11" w:name="_Hlk41568143"/>
      <w:r w:rsidRPr="00285521">
        <w:rPr>
          <w:rFonts w:ascii="Arial" w:hAnsi="Arial" w:cs="Arial"/>
        </w:rPr>
        <w:t xml:space="preserve">Individuální žádost je institut, na základě kterého může město výjimečně poskytnout dotaci i na projekt, který </w:t>
      </w:r>
      <w:r w:rsidR="002B4632" w:rsidRPr="00285521">
        <w:rPr>
          <w:rFonts w:ascii="Arial" w:hAnsi="Arial" w:cs="Arial"/>
        </w:rPr>
        <w:t xml:space="preserve">nelze podřadit ani pod jeden </w:t>
      </w:r>
      <w:r w:rsidR="00847A7A" w:rsidRPr="00285521">
        <w:rPr>
          <w:rFonts w:ascii="Arial" w:hAnsi="Arial" w:cs="Arial"/>
        </w:rPr>
        <w:t>z dotačních programů</w:t>
      </w:r>
      <w:r w:rsidR="008A73B1" w:rsidRPr="00285521">
        <w:rPr>
          <w:rFonts w:ascii="Arial" w:hAnsi="Arial" w:cs="Arial"/>
        </w:rPr>
        <w:t xml:space="preserve"> podporovaných z rozpočtu města dle čl.</w:t>
      </w:r>
      <w:r w:rsidR="003F2DB3" w:rsidRPr="00285521">
        <w:rPr>
          <w:rFonts w:ascii="Arial" w:hAnsi="Arial" w:cs="Arial"/>
        </w:rPr>
        <w:t xml:space="preserve"> III a</w:t>
      </w:r>
      <w:r w:rsidR="008A73B1" w:rsidRPr="00285521">
        <w:rPr>
          <w:rFonts w:ascii="Arial" w:hAnsi="Arial" w:cs="Arial"/>
        </w:rPr>
        <w:t xml:space="preserve"> </w:t>
      </w:r>
      <w:r w:rsidR="00D863C4" w:rsidRPr="00285521">
        <w:rPr>
          <w:rFonts w:ascii="Arial" w:hAnsi="Arial" w:cs="Arial"/>
        </w:rPr>
        <w:t>IV</w:t>
      </w:r>
      <w:r w:rsidR="00561C11" w:rsidRPr="00285521">
        <w:rPr>
          <w:rFonts w:ascii="Arial" w:hAnsi="Arial" w:cs="Arial"/>
        </w:rPr>
        <w:t xml:space="preserve"> Pravidel 5P vyhlášených </w:t>
      </w:r>
      <w:r w:rsidR="00A243DC" w:rsidRPr="00285521">
        <w:rPr>
          <w:rFonts w:ascii="Arial" w:hAnsi="Arial" w:cs="Arial"/>
        </w:rPr>
        <w:t>v </w:t>
      </w:r>
      <w:r w:rsidR="002B4632" w:rsidRPr="00285521">
        <w:rPr>
          <w:rFonts w:ascii="Arial" w:hAnsi="Arial" w:cs="Arial"/>
        </w:rPr>
        <w:t>některém</w:t>
      </w:r>
      <w:r w:rsidR="00A243DC" w:rsidRPr="00285521">
        <w:rPr>
          <w:rFonts w:ascii="Arial" w:hAnsi="Arial" w:cs="Arial"/>
        </w:rPr>
        <w:t xml:space="preserve"> kole </w:t>
      </w:r>
      <w:r w:rsidR="00561C11" w:rsidRPr="00285521">
        <w:rPr>
          <w:rFonts w:ascii="Arial" w:hAnsi="Arial" w:cs="Arial"/>
        </w:rPr>
        <w:t>dané</w:t>
      </w:r>
      <w:r w:rsidR="00A243DC" w:rsidRPr="00285521">
        <w:rPr>
          <w:rFonts w:ascii="Arial" w:hAnsi="Arial" w:cs="Arial"/>
        </w:rPr>
        <w:t>ho</w:t>
      </w:r>
      <w:r w:rsidR="00561C11" w:rsidRPr="00285521">
        <w:rPr>
          <w:rFonts w:ascii="Arial" w:hAnsi="Arial" w:cs="Arial"/>
        </w:rPr>
        <w:t xml:space="preserve"> kalendářní</w:t>
      </w:r>
      <w:r w:rsidR="00A243DC" w:rsidRPr="00285521">
        <w:rPr>
          <w:rFonts w:ascii="Arial" w:hAnsi="Arial" w:cs="Arial"/>
        </w:rPr>
        <w:t>ho</w:t>
      </w:r>
      <w:r w:rsidR="00561C11" w:rsidRPr="00285521">
        <w:rPr>
          <w:rFonts w:ascii="Arial" w:hAnsi="Arial" w:cs="Arial"/>
        </w:rPr>
        <w:t xml:space="preserve"> ro</w:t>
      </w:r>
      <w:r w:rsidR="00A243DC" w:rsidRPr="00285521">
        <w:rPr>
          <w:rFonts w:ascii="Arial" w:hAnsi="Arial" w:cs="Arial"/>
        </w:rPr>
        <w:t>ku</w:t>
      </w:r>
      <w:r w:rsidR="002B4632" w:rsidRPr="00285521">
        <w:rPr>
          <w:rFonts w:ascii="Arial" w:hAnsi="Arial" w:cs="Arial"/>
        </w:rPr>
        <w:t xml:space="preserve">. Tímto postupem mohou být podpořeny pouze </w:t>
      </w:r>
      <w:r w:rsidR="00155E19" w:rsidRPr="00285521">
        <w:rPr>
          <w:rFonts w:ascii="Arial" w:hAnsi="Arial" w:cs="Arial"/>
        </w:rPr>
        <w:t xml:space="preserve">ojedinělé </w:t>
      </w:r>
      <w:r w:rsidR="002B4632" w:rsidRPr="00285521">
        <w:rPr>
          <w:rFonts w:ascii="Arial" w:hAnsi="Arial" w:cs="Arial"/>
        </w:rPr>
        <w:t>projekty</w:t>
      </w:r>
      <w:r w:rsidR="00155E19" w:rsidRPr="00285521">
        <w:rPr>
          <w:rFonts w:ascii="Arial" w:hAnsi="Arial" w:cs="Arial"/>
        </w:rPr>
        <w:t>, splňující kritérium</w:t>
      </w:r>
      <w:r w:rsidR="002B4632" w:rsidRPr="00285521">
        <w:rPr>
          <w:rFonts w:ascii="Arial" w:hAnsi="Arial" w:cs="Arial"/>
        </w:rPr>
        <w:t xml:space="preserve"> mimořádného významu pro město a jeho občany</w:t>
      </w:r>
      <w:r w:rsidR="00155E19" w:rsidRPr="00285521">
        <w:rPr>
          <w:rFonts w:ascii="Arial" w:hAnsi="Arial" w:cs="Arial"/>
        </w:rPr>
        <w:t>.</w:t>
      </w:r>
      <w:bookmarkEnd w:id="11"/>
      <w:r w:rsidR="002B4632" w:rsidRPr="00285521">
        <w:rPr>
          <w:rFonts w:ascii="Arial" w:hAnsi="Arial" w:cs="Arial"/>
        </w:rPr>
        <w:t xml:space="preserve"> </w:t>
      </w:r>
    </w:p>
    <w:p w14:paraId="4028E25D" w14:textId="446CB97D" w:rsidR="00771CC4" w:rsidRPr="00E90EA0" w:rsidRDefault="00771CC4" w:rsidP="00880EB4">
      <w:pPr>
        <w:pStyle w:val="normlnslovan"/>
        <w:numPr>
          <w:ilvl w:val="0"/>
          <w:numId w:val="13"/>
        </w:numPr>
        <w:spacing w:after="0"/>
        <w:ind w:left="357" w:hanging="357"/>
        <w:rPr>
          <w:rFonts w:ascii="Arial" w:hAnsi="Arial" w:cs="Arial"/>
        </w:rPr>
      </w:pPr>
      <w:r w:rsidRPr="00E90EA0">
        <w:rPr>
          <w:rFonts w:ascii="Arial" w:hAnsi="Arial" w:cs="Arial"/>
        </w:rPr>
        <w:t xml:space="preserve">V režimu individuální žádosti jsou administrovány i </w:t>
      </w:r>
      <w:r w:rsidR="002B4632" w:rsidRPr="00E90EA0">
        <w:rPr>
          <w:rFonts w:ascii="Arial" w:hAnsi="Arial" w:cs="Arial"/>
        </w:rPr>
        <w:t xml:space="preserve">případné </w:t>
      </w:r>
      <w:r w:rsidRPr="00E90EA0">
        <w:rPr>
          <w:rFonts w:ascii="Arial" w:hAnsi="Arial" w:cs="Arial"/>
        </w:rPr>
        <w:t>žádosti o poskytnutí návratné finanční výpomoci.</w:t>
      </w:r>
    </w:p>
    <w:p w14:paraId="60414E37" w14:textId="7FAF61E8" w:rsidR="00D863C4" w:rsidRPr="00E90EA0" w:rsidRDefault="00895C2E" w:rsidP="00EA642D">
      <w:pPr>
        <w:pStyle w:val="normlnslovan"/>
        <w:numPr>
          <w:ilvl w:val="0"/>
          <w:numId w:val="13"/>
        </w:numPr>
        <w:spacing w:after="0"/>
        <w:ind w:left="357" w:hanging="357"/>
        <w:rPr>
          <w:rFonts w:ascii="Arial" w:hAnsi="Arial" w:cs="Arial"/>
        </w:rPr>
      </w:pPr>
      <w:r w:rsidRPr="00E90EA0">
        <w:rPr>
          <w:rFonts w:ascii="Arial" w:hAnsi="Arial" w:cs="Arial"/>
        </w:rPr>
        <w:t xml:space="preserve">Žádosti se podávají elektronicky prostřednictvím dotačního portálu, na písemném  formuláři, který je k dispozici na příslušném odboru nebo na webových stránkách města, </w:t>
      </w:r>
      <w:r w:rsidR="009D6D00" w:rsidRPr="00E90EA0">
        <w:rPr>
          <w:rFonts w:ascii="Arial" w:hAnsi="Arial" w:cs="Arial"/>
        </w:rPr>
        <w:t>případně volnou formou.</w:t>
      </w:r>
    </w:p>
    <w:p w14:paraId="4A8A2CE8" w14:textId="1F685706" w:rsidR="00A243DC" w:rsidRPr="00285521" w:rsidRDefault="008A73B1" w:rsidP="00880EB4">
      <w:pPr>
        <w:pStyle w:val="normlnslovan"/>
        <w:numPr>
          <w:ilvl w:val="0"/>
          <w:numId w:val="13"/>
        </w:numPr>
        <w:spacing w:after="0"/>
        <w:ind w:left="357" w:hanging="357"/>
        <w:rPr>
          <w:rFonts w:ascii="Arial" w:hAnsi="Arial" w:cs="Arial"/>
        </w:rPr>
      </w:pPr>
      <w:r w:rsidRPr="00285521">
        <w:rPr>
          <w:rFonts w:ascii="Arial" w:hAnsi="Arial" w:cs="Arial"/>
        </w:rPr>
        <w:t>Administraci individuální žádosti zajišťuje odbo</w:t>
      </w:r>
      <w:r w:rsidR="002E7777" w:rsidRPr="00285521">
        <w:rPr>
          <w:rFonts w:ascii="Arial" w:hAnsi="Arial" w:cs="Arial"/>
        </w:rPr>
        <w:t>r</w:t>
      </w:r>
      <w:r w:rsidRPr="00285521">
        <w:rPr>
          <w:rFonts w:ascii="Arial" w:hAnsi="Arial" w:cs="Arial"/>
        </w:rPr>
        <w:t>, do jehož působnosti žádost svým obsahem spadá.</w:t>
      </w:r>
      <w:r w:rsidR="00A243DC" w:rsidRPr="00285521">
        <w:rPr>
          <w:rFonts w:ascii="Arial" w:hAnsi="Arial" w:cs="Arial"/>
        </w:rPr>
        <w:t xml:space="preserve"> V případě kompetenčního sporu rozhoduje tajemnice magistrátu města.</w:t>
      </w:r>
    </w:p>
    <w:p w14:paraId="00DF4D9C" w14:textId="779167E5" w:rsidR="00A243DC" w:rsidRPr="00285521" w:rsidRDefault="00A243DC" w:rsidP="00880EB4">
      <w:pPr>
        <w:pStyle w:val="normlnslovan"/>
        <w:numPr>
          <w:ilvl w:val="0"/>
          <w:numId w:val="13"/>
        </w:numPr>
        <w:spacing w:after="0"/>
        <w:ind w:left="357" w:hanging="357"/>
        <w:rPr>
          <w:rFonts w:ascii="Arial" w:hAnsi="Arial" w:cs="Arial"/>
        </w:rPr>
      </w:pPr>
      <w:bookmarkStart w:id="12" w:name="_Hlk72921671"/>
      <w:r w:rsidRPr="00285521">
        <w:rPr>
          <w:rFonts w:ascii="Arial" w:hAnsi="Arial" w:cs="Arial"/>
        </w:rPr>
        <w:t xml:space="preserve">Pro administraci a schvalovací postupy se použijí v přiměřeném rozsahu pravidla pro poskytování dotací na základě dotačního programu dle 2. části těchto pravidel. Konkrétní podmínky se vždy odvíjí od </w:t>
      </w:r>
      <w:r w:rsidR="002231E9" w:rsidRPr="00285521">
        <w:rPr>
          <w:rFonts w:ascii="Arial" w:hAnsi="Arial" w:cs="Arial"/>
        </w:rPr>
        <w:t xml:space="preserve">obsahu </w:t>
      </w:r>
      <w:r w:rsidRPr="00285521">
        <w:rPr>
          <w:rFonts w:ascii="Arial" w:hAnsi="Arial" w:cs="Arial"/>
        </w:rPr>
        <w:t xml:space="preserve">žádosti a </w:t>
      </w:r>
      <w:r w:rsidR="002231E9" w:rsidRPr="00285521">
        <w:rPr>
          <w:rFonts w:ascii="Arial" w:hAnsi="Arial" w:cs="Arial"/>
        </w:rPr>
        <w:t>charakteru projektu.</w:t>
      </w:r>
      <w:bookmarkEnd w:id="12"/>
    </w:p>
    <w:p w14:paraId="36012874" w14:textId="77777777" w:rsidR="002231E9" w:rsidRPr="00285521" w:rsidRDefault="002231E9" w:rsidP="00880EB4">
      <w:pPr>
        <w:pStyle w:val="normlnslovan"/>
        <w:numPr>
          <w:ilvl w:val="0"/>
          <w:numId w:val="13"/>
        </w:numPr>
        <w:spacing w:after="0"/>
        <w:ind w:left="357" w:hanging="357"/>
        <w:rPr>
          <w:rFonts w:ascii="Arial" w:hAnsi="Arial" w:cs="Arial"/>
        </w:rPr>
      </w:pPr>
      <w:r w:rsidRPr="00285521">
        <w:rPr>
          <w:rFonts w:ascii="Arial" w:hAnsi="Arial" w:cs="Arial"/>
        </w:rPr>
        <w:t xml:space="preserve">Schválená dotace je poskytnuta na základě veřejnoprávní smlouvy, ve které jsou zakotveny závazné podmínky pro čerpání, použití a vypořádání dotace. Smlouvu schvaluje orgán, který je oprávněn rozhodnout o poskytnutí dotace. </w:t>
      </w:r>
    </w:p>
    <w:p w14:paraId="4C1821B4" w14:textId="6BE911A4" w:rsidR="00880EB4" w:rsidRPr="00285521" w:rsidRDefault="002231E9" w:rsidP="00880EB4">
      <w:pPr>
        <w:pStyle w:val="normlnslovan"/>
        <w:numPr>
          <w:ilvl w:val="0"/>
          <w:numId w:val="13"/>
        </w:numPr>
        <w:spacing w:after="0"/>
        <w:ind w:left="357" w:hanging="357"/>
        <w:rPr>
          <w:rStyle w:val="Zdraznn"/>
          <w:rFonts w:ascii="Arial" w:hAnsi="Arial" w:cs="Arial"/>
          <w:i w:val="0"/>
          <w:iCs w:val="0"/>
        </w:rPr>
      </w:pPr>
      <w:r w:rsidRPr="00285521">
        <w:rPr>
          <w:rFonts w:ascii="Arial" w:hAnsi="Arial" w:cs="Arial"/>
        </w:rPr>
        <w:t xml:space="preserve">Veřejnoprávní smlouvy o poskytnutí dotace nad </w:t>
      </w:r>
      <w:r w:rsidR="00B9146D">
        <w:rPr>
          <w:rFonts w:ascii="Arial" w:hAnsi="Arial" w:cs="Arial"/>
        </w:rPr>
        <w:t>2</w:t>
      </w:r>
      <w:r w:rsidRPr="00285521">
        <w:rPr>
          <w:rFonts w:ascii="Arial" w:hAnsi="Arial" w:cs="Arial"/>
        </w:rPr>
        <w:t>50.000</w:t>
      </w:r>
      <w:r w:rsidR="001072DE" w:rsidRPr="00285521">
        <w:rPr>
          <w:rFonts w:ascii="Arial" w:hAnsi="Arial" w:cs="Arial"/>
        </w:rPr>
        <w:t> </w:t>
      </w:r>
      <w:r w:rsidRPr="00285521">
        <w:rPr>
          <w:rFonts w:ascii="Arial" w:hAnsi="Arial" w:cs="Arial"/>
        </w:rPr>
        <w:t>Kč schvaluje zastupitelstvo města. Smlouvy nad 50.000</w:t>
      </w:r>
      <w:r w:rsidR="001072DE" w:rsidRPr="00285521">
        <w:rPr>
          <w:rFonts w:ascii="Arial" w:hAnsi="Arial" w:cs="Arial"/>
        </w:rPr>
        <w:t> </w:t>
      </w:r>
      <w:r w:rsidRPr="00285521">
        <w:rPr>
          <w:rFonts w:ascii="Arial" w:hAnsi="Arial" w:cs="Arial"/>
        </w:rPr>
        <w:t xml:space="preserve">Kč se </w:t>
      </w:r>
      <w:r w:rsidR="0053553F">
        <w:rPr>
          <w:rFonts w:ascii="Arial" w:hAnsi="Arial" w:cs="Arial"/>
        </w:rPr>
        <w:t>u</w:t>
      </w:r>
      <w:r w:rsidRPr="00285521">
        <w:rPr>
          <w:rFonts w:ascii="Arial" w:hAnsi="Arial" w:cs="Arial"/>
        </w:rPr>
        <w:t>veřejňují v registru smluv zřízeném dle zákona č. 340/2015 Sb., o registru smluv</w:t>
      </w:r>
      <w:r w:rsidR="0024554B">
        <w:rPr>
          <w:rFonts w:ascii="Arial" w:hAnsi="Arial" w:cs="Arial"/>
        </w:rPr>
        <w:t>.</w:t>
      </w:r>
      <w:r w:rsidRPr="00285521">
        <w:rPr>
          <w:rFonts w:ascii="Arial" w:hAnsi="Arial" w:cs="Arial"/>
        </w:rPr>
        <w:t xml:space="preserve"> </w:t>
      </w:r>
      <w:r w:rsidRPr="00285521">
        <w:rPr>
          <w:rStyle w:val="Zdraznn"/>
          <w:rFonts w:ascii="Arial" w:hAnsi="Arial" w:cs="Arial"/>
          <w:i w:val="0"/>
        </w:rPr>
        <w:t>To se netýká smluv nad 50.000</w:t>
      </w:r>
      <w:r w:rsidR="001072DE" w:rsidRPr="00285521">
        <w:rPr>
          <w:rStyle w:val="Zdraznn"/>
          <w:rFonts w:ascii="Arial" w:hAnsi="Arial" w:cs="Arial"/>
          <w:i w:val="0"/>
        </w:rPr>
        <w:t> </w:t>
      </w:r>
      <w:r w:rsidRPr="00285521">
        <w:rPr>
          <w:rStyle w:val="Zdraznn"/>
          <w:rFonts w:ascii="Arial" w:hAnsi="Arial" w:cs="Arial"/>
          <w:i w:val="0"/>
        </w:rPr>
        <w:t>Kč uzavřených s fyzickou osobou nepodnikající, které se zveřejňují na úřední desce způsobem umožňujícím dálkový přístup do 30 dnů ode dne uzavření smlouvy.</w:t>
      </w:r>
    </w:p>
    <w:p w14:paraId="213ED6B5" w14:textId="7B717EBD" w:rsidR="00CA2795" w:rsidRPr="00285521" w:rsidRDefault="00CA2795" w:rsidP="00880EB4">
      <w:pPr>
        <w:pStyle w:val="normlnslovan"/>
        <w:numPr>
          <w:ilvl w:val="0"/>
          <w:numId w:val="13"/>
        </w:numPr>
        <w:spacing w:after="0"/>
        <w:ind w:left="357" w:hanging="357"/>
        <w:rPr>
          <w:rFonts w:ascii="Arial" w:hAnsi="Arial" w:cs="Arial"/>
        </w:rPr>
      </w:pPr>
      <w:r w:rsidRPr="00285521">
        <w:rPr>
          <w:rFonts w:ascii="Arial" w:hAnsi="Arial" w:cs="Arial"/>
        </w:rPr>
        <w:lastRenderedPageBreak/>
        <w:t xml:space="preserve">Při rozhodování o přidělení dotace bude zároveň rozhodnuto o </w:t>
      </w:r>
      <w:r w:rsidR="00771CC4" w:rsidRPr="00285521">
        <w:rPr>
          <w:rFonts w:ascii="Arial" w:hAnsi="Arial" w:cs="Arial"/>
        </w:rPr>
        <w:t>zdroji financování schvalované dotace.</w:t>
      </w:r>
    </w:p>
    <w:p w14:paraId="5DFF6D2A" w14:textId="3EFC11E6" w:rsidR="00B53DD4" w:rsidRPr="00285521" w:rsidRDefault="002E7777" w:rsidP="00C46A96">
      <w:pPr>
        <w:pStyle w:val="normlnslovan"/>
        <w:numPr>
          <w:ilvl w:val="0"/>
          <w:numId w:val="13"/>
        </w:numPr>
        <w:spacing w:after="0"/>
        <w:ind w:left="357" w:hanging="357"/>
        <w:rPr>
          <w:rFonts w:ascii="Arial" w:hAnsi="Arial" w:cs="Arial"/>
        </w:rPr>
      </w:pPr>
      <w:r w:rsidRPr="00285521">
        <w:rPr>
          <w:rFonts w:ascii="Arial" w:hAnsi="Arial" w:cs="Arial"/>
        </w:rPr>
        <w:t xml:space="preserve">O </w:t>
      </w:r>
      <w:r w:rsidR="008A73B1" w:rsidRPr="00285521">
        <w:rPr>
          <w:rFonts w:ascii="Arial" w:hAnsi="Arial" w:cs="Arial"/>
        </w:rPr>
        <w:t xml:space="preserve">výsledku projednání žádosti v příslušných orgánech města </w:t>
      </w:r>
      <w:r w:rsidRPr="00285521">
        <w:rPr>
          <w:rFonts w:ascii="Arial" w:hAnsi="Arial" w:cs="Arial"/>
        </w:rPr>
        <w:t>je</w:t>
      </w:r>
      <w:r w:rsidR="008A73B1" w:rsidRPr="00285521">
        <w:rPr>
          <w:rFonts w:ascii="Arial" w:hAnsi="Arial" w:cs="Arial"/>
        </w:rPr>
        <w:t xml:space="preserve"> žadatel </w:t>
      </w:r>
      <w:r w:rsidR="00D11717" w:rsidRPr="00285521">
        <w:rPr>
          <w:rFonts w:ascii="Arial" w:hAnsi="Arial" w:cs="Arial"/>
        </w:rPr>
        <w:t xml:space="preserve">prokazatelně </w:t>
      </w:r>
      <w:r w:rsidR="008A73B1" w:rsidRPr="00285521">
        <w:rPr>
          <w:rFonts w:ascii="Arial" w:hAnsi="Arial" w:cs="Arial"/>
        </w:rPr>
        <w:t xml:space="preserve">písemně informován. V případě, že </w:t>
      </w:r>
      <w:r w:rsidRPr="00285521">
        <w:rPr>
          <w:rFonts w:ascii="Arial" w:hAnsi="Arial" w:cs="Arial"/>
        </w:rPr>
        <w:t>není</w:t>
      </w:r>
      <w:r w:rsidR="008A73B1" w:rsidRPr="00285521">
        <w:rPr>
          <w:rFonts w:ascii="Arial" w:hAnsi="Arial" w:cs="Arial"/>
        </w:rPr>
        <w:t xml:space="preserve"> žádosti vyhověno, </w:t>
      </w:r>
      <w:r w:rsidRPr="00285521">
        <w:rPr>
          <w:rFonts w:ascii="Arial" w:hAnsi="Arial" w:cs="Arial"/>
        </w:rPr>
        <w:t>je</w:t>
      </w:r>
      <w:r w:rsidR="008A73B1" w:rsidRPr="00285521">
        <w:rPr>
          <w:rFonts w:ascii="Arial" w:hAnsi="Arial" w:cs="Arial"/>
        </w:rPr>
        <w:t xml:space="preserve"> žadateli sdělen důvod nevyhovění žádosti. </w:t>
      </w:r>
    </w:p>
    <w:p w14:paraId="323F6EDF" w14:textId="1DF5FEEA" w:rsidR="008A73B1" w:rsidRPr="00243885" w:rsidRDefault="00B53DD4" w:rsidP="00C46A96">
      <w:pPr>
        <w:pStyle w:val="normlnslovan"/>
        <w:numPr>
          <w:ilvl w:val="0"/>
          <w:numId w:val="13"/>
        </w:numPr>
        <w:spacing w:after="0"/>
        <w:ind w:left="357" w:hanging="357"/>
        <w:rPr>
          <w:rFonts w:ascii="Arial" w:hAnsi="Arial" w:cs="Arial"/>
        </w:rPr>
      </w:pPr>
      <w:r w:rsidRPr="00243885">
        <w:rPr>
          <w:rFonts w:ascii="Arial" w:hAnsi="Arial" w:cs="Arial"/>
        </w:rPr>
        <w:t xml:space="preserve">Příjemce </w:t>
      </w:r>
      <w:r w:rsidR="008A73B1" w:rsidRPr="00243885">
        <w:rPr>
          <w:rFonts w:ascii="Arial" w:hAnsi="Arial" w:cs="Arial"/>
        </w:rPr>
        <w:t>vypořádá čerpání a použití dotace v termínech a dle podmínek uvedených ve smlouvě</w:t>
      </w:r>
      <w:r w:rsidRPr="00243885">
        <w:rPr>
          <w:rFonts w:ascii="Arial" w:hAnsi="Arial" w:cs="Arial"/>
        </w:rPr>
        <w:t>.</w:t>
      </w:r>
      <w:r w:rsidR="008A73B1" w:rsidRPr="00243885">
        <w:rPr>
          <w:rFonts w:ascii="Arial" w:hAnsi="Arial" w:cs="Arial"/>
        </w:rPr>
        <w:t xml:space="preserve"> </w:t>
      </w:r>
    </w:p>
    <w:p w14:paraId="08154974" w14:textId="77B871AF" w:rsidR="004F3D9D" w:rsidRDefault="004F3D9D" w:rsidP="00B35747">
      <w:pPr>
        <w:pStyle w:val="normlnslovan"/>
        <w:tabs>
          <w:tab w:val="clear" w:pos="360"/>
        </w:tabs>
        <w:spacing w:after="0"/>
        <w:rPr>
          <w:rFonts w:ascii="Arial" w:hAnsi="Arial" w:cs="Arial"/>
        </w:rPr>
      </w:pPr>
    </w:p>
    <w:p w14:paraId="79EE2C66" w14:textId="4E3280C3" w:rsidR="00243885" w:rsidRDefault="00243885" w:rsidP="00B35747">
      <w:pPr>
        <w:pStyle w:val="normlnslovan"/>
        <w:tabs>
          <w:tab w:val="clear" w:pos="360"/>
        </w:tabs>
        <w:spacing w:after="0"/>
        <w:rPr>
          <w:rFonts w:ascii="Arial" w:hAnsi="Arial" w:cs="Arial"/>
        </w:rPr>
      </w:pPr>
    </w:p>
    <w:p w14:paraId="4557420B" w14:textId="5A2F671B" w:rsidR="00360754" w:rsidRPr="00285521" w:rsidRDefault="00FB4FE4" w:rsidP="00E329C3">
      <w:pPr>
        <w:pStyle w:val="normlnslovan"/>
        <w:tabs>
          <w:tab w:val="clear" w:pos="360"/>
        </w:tabs>
        <w:spacing w:after="0"/>
        <w:ind w:left="0" w:firstLine="0"/>
        <w:jc w:val="center"/>
        <w:rPr>
          <w:rFonts w:ascii="Arial" w:hAnsi="Arial" w:cs="Arial"/>
          <w:b/>
          <w:caps/>
        </w:rPr>
      </w:pPr>
      <w:r w:rsidRPr="00285521">
        <w:rPr>
          <w:rFonts w:ascii="Arial" w:hAnsi="Arial" w:cs="Arial"/>
          <w:b/>
          <w:caps/>
        </w:rPr>
        <w:t>5.</w:t>
      </w:r>
      <w:r w:rsidR="004F3D9D" w:rsidRPr="00285521">
        <w:rPr>
          <w:rFonts w:ascii="Arial" w:hAnsi="Arial" w:cs="Arial"/>
          <w:b/>
          <w:caps/>
        </w:rPr>
        <w:t xml:space="preserve"> </w:t>
      </w:r>
      <w:r w:rsidR="00360754" w:rsidRPr="00285521">
        <w:rPr>
          <w:rFonts w:ascii="Arial" w:hAnsi="Arial" w:cs="Arial"/>
          <w:b/>
          <w:caps/>
        </w:rPr>
        <w:t>část</w:t>
      </w:r>
    </w:p>
    <w:p w14:paraId="3F8D71E5" w14:textId="77777777" w:rsidR="00862D0C" w:rsidRPr="00285521" w:rsidRDefault="00360754" w:rsidP="00B35747">
      <w:pPr>
        <w:pStyle w:val="normlnslovan"/>
        <w:tabs>
          <w:tab w:val="clear" w:pos="360"/>
        </w:tabs>
        <w:spacing w:after="0"/>
        <w:ind w:left="0" w:firstLine="0"/>
        <w:jc w:val="center"/>
        <w:rPr>
          <w:rFonts w:ascii="Arial" w:hAnsi="Arial" w:cs="Arial"/>
          <w:b/>
          <w:bCs/>
          <w:caps/>
        </w:rPr>
      </w:pPr>
      <w:r w:rsidRPr="00285521">
        <w:rPr>
          <w:rFonts w:ascii="Arial" w:hAnsi="Arial" w:cs="Arial"/>
          <w:b/>
          <w:bCs/>
          <w:caps/>
        </w:rPr>
        <w:t>SPOLEČNÁ USTANOVENí</w:t>
      </w:r>
    </w:p>
    <w:p w14:paraId="30572620" w14:textId="77777777" w:rsidR="00360754" w:rsidRPr="00285521" w:rsidRDefault="00360754" w:rsidP="00B35747">
      <w:pPr>
        <w:pStyle w:val="normlnslovan"/>
        <w:tabs>
          <w:tab w:val="clear" w:pos="360"/>
        </w:tabs>
        <w:spacing w:after="0"/>
        <w:ind w:left="0" w:firstLine="0"/>
        <w:rPr>
          <w:rFonts w:ascii="Arial" w:hAnsi="Arial" w:cs="Arial"/>
        </w:rPr>
      </w:pPr>
    </w:p>
    <w:p w14:paraId="5879E068" w14:textId="10B10E64" w:rsidR="00E46CE9" w:rsidRPr="00285521" w:rsidRDefault="00636E57" w:rsidP="00B35747">
      <w:pPr>
        <w:pStyle w:val="normlnslovan"/>
        <w:tabs>
          <w:tab w:val="clear" w:pos="360"/>
        </w:tabs>
        <w:spacing w:after="0"/>
        <w:jc w:val="center"/>
        <w:rPr>
          <w:rFonts w:ascii="Arial" w:hAnsi="Arial" w:cs="Arial"/>
          <w:b/>
          <w:i/>
          <w:u w:val="single"/>
        </w:rPr>
      </w:pPr>
      <w:r w:rsidRPr="00285521">
        <w:rPr>
          <w:rFonts w:ascii="Arial" w:hAnsi="Arial" w:cs="Arial"/>
          <w:b/>
        </w:rPr>
        <w:t xml:space="preserve">Čl. </w:t>
      </w:r>
      <w:r w:rsidR="001072DE" w:rsidRPr="00285521">
        <w:rPr>
          <w:rFonts w:ascii="Arial" w:hAnsi="Arial" w:cs="Arial"/>
          <w:b/>
        </w:rPr>
        <w:t>X</w:t>
      </w:r>
      <w:r w:rsidR="00C33C8F" w:rsidRPr="00285521">
        <w:rPr>
          <w:rFonts w:ascii="Arial" w:hAnsi="Arial" w:cs="Arial"/>
          <w:b/>
        </w:rPr>
        <w:t>V</w:t>
      </w:r>
      <w:r w:rsidR="00731B32" w:rsidRPr="00285521">
        <w:rPr>
          <w:rFonts w:ascii="Arial" w:hAnsi="Arial" w:cs="Arial"/>
          <w:b/>
        </w:rPr>
        <w:t>II</w:t>
      </w:r>
      <w:r w:rsidR="0088039F" w:rsidRPr="00285521">
        <w:rPr>
          <w:rFonts w:ascii="Arial" w:hAnsi="Arial" w:cs="Arial"/>
          <w:b/>
        </w:rPr>
        <w:t xml:space="preserve"> </w:t>
      </w:r>
    </w:p>
    <w:p w14:paraId="553D9D20" w14:textId="42DDE293" w:rsidR="00636E57" w:rsidRPr="00243885" w:rsidRDefault="002E2E55" w:rsidP="00B35747">
      <w:pPr>
        <w:pStyle w:val="normlnslovan"/>
        <w:tabs>
          <w:tab w:val="clear" w:pos="360"/>
        </w:tabs>
        <w:spacing w:after="0"/>
        <w:jc w:val="center"/>
        <w:rPr>
          <w:rFonts w:ascii="Arial" w:hAnsi="Arial" w:cs="Arial"/>
          <w:b/>
        </w:rPr>
      </w:pPr>
      <w:r w:rsidRPr="00D03886">
        <w:rPr>
          <w:rFonts w:cs="Arial"/>
          <w:b/>
        </w:rPr>
        <w:t>Vypořádání</w:t>
      </w:r>
      <w:r w:rsidR="00636E57" w:rsidRPr="00D03886">
        <w:rPr>
          <w:rFonts w:ascii="Arial" w:hAnsi="Arial" w:cs="Arial"/>
          <w:b/>
        </w:rPr>
        <w:t xml:space="preserve"> dotací</w:t>
      </w:r>
    </w:p>
    <w:p w14:paraId="41738D77" w14:textId="77777777" w:rsidR="00C46A96" w:rsidRPr="00285521" w:rsidRDefault="00C46A96" w:rsidP="00B35747">
      <w:pPr>
        <w:pStyle w:val="normlnslovan"/>
        <w:tabs>
          <w:tab w:val="clear" w:pos="360"/>
        </w:tabs>
        <w:spacing w:after="0"/>
        <w:jc w:val="center"/>
        <w:rPr>
          <w:rFonts w:ascii="Arial" w:hAnsi="Arial" w:cs="Arial"/>
          <w:b/>
        </w:rPr>
      </w:pPr>
    </w:p>
    <w:p w14:paraId="5FAB56A5" w14:textId="4E994F55" w:rsidR="00636E57" w:rsidRPr="00285521" w:rsidRDefault="007D6E2A" w:rsidP="00C46A96">
      <w:pPr>
        <w:pStyle w:val="normlnslovan"/>
        <w:numPr>
          <w:ilvl w:val="0"/>
          <w:numId w:val="21"/>
        </w:numPr>
        <w:spacing w:after="0"/>
        <w:ind w:left="357" w:hanging="357"/>
        <w:rPr>
          <w:rFonts w:ascii="Arial" w:hAnsi="Arial" w:cs="Arial"/>
        </w:rPr>
      </w:pPr>
      <w:r w:rsidRPr="00285521">
        <w:rPr>
          <w:rFonts w:ascii="Arial" w:hAnsi="Arial" w:cs="Arial"/>
        </w:rPr>
        <w:t xml:space="preserve">Příjemce dotace je povinen poskytnuté finanční prostředky </w:t>
      </w:r>
      <w:r w:rsidRPr="00D03886">
        <w:rPr>
          <w:rFonts w:ascii="Arial" w:hAnsi="Arial" w:cs="Arial"/>
        </w:rPr>
        <w:t xml:space="preserve">řádně </w:t>
      </w:r>
      <w:r w:rsidR="00B31F1F" w:rsidRPr="00D03886">
        <w:rPr>
          <w:rFonts w:ascii="Arial" w:hAnsi="Arial" w:cs="Arial"/>
        </w:rPr>
        <w:t>vypořádat</w:t>
      </w:r>
      <w:r w:rsidRPr="00D03886">
        <w:rPr>
          <w:rFonts w:ascii="Arial" w:hAnsi="Arial" w:cs="Arial"/>
        </w:rPr>
        <w:t xml:space="preserve"> na</w:t>
      </w:r>
      <w:r w:rsidRPr="00285521">
        <w:rPr>
          <w:rFonts w:ascii="Arial" w:hAnsi="Arial" w:cs="Arial"/>
        </w:rPr>
        <w:t xml:space="preserve"> předepsaném formuláři</w:t>
      </w:r>
      <w:r w:rsidR="00364FA6" w:rsidRPr="00285521">
        <w:rPr>
          <w:rFonts w:ascii="Arial" w:hAnsi="Arial" w:cs="Arial"/>
        </w:rPr>
        <w:t xml:space="preserve"> (pokud je stanoven), ve struktuře a dle </w:t>
      </w:r>
      <w:r w:rsidR="00771CC4" w:rsidRPr="00285521">
        <w:rPr>
          <w:rFonts w:ascii="Arial" w:hAnsi="Arial" w:cs="Arial"/>
        </w:rPr>
        <w:t>podmínek</w:t>
      </w:r>
      <w:r w:rsidR="00364FA6" w:rsidRPr="00285521">
        <w:rPr>
          <w:rFonts w:ascii="Arial" w:hAnsi="Arial" w:cs="Arial"/>
        </w:rPr>
        <w:t xml:space="preserve"> uvedených </w:t>
      </w:r>
      <w:r w:rsidR="00771CC4" w:rsidRPr="00285521">
        <w:rPr>
          <w:rFonts w:ascii="Arial" w:hAnsi="Arial" w:cs="Arial"/>
        </w:rPr>
        <w:t>v</w:t>
      </w:r>
      <w:r w:rsidR="00C07164" w:rsidRPr="00285521">
        <w:rPr>
          <w:rFonts w:ascii="Arial" w:hAnsi="Arial" w:cs="Arial"/>
        </w:rPr>
        <w:t xml:space="preserve"> dotační</w:t>
      </w:r>
      <w:r w:rsidR="00771CC4" w:rsidRPr="00285521">
        <w:rPr>
          <w:rFonts w:ascii="Arial" w:hAnsi="Arial" w:cs="Arial"/>
        </w:rPr>
        <w:t>m</w:t>
      </w:r>
      <w:r w:rsidR="00C07164" w:rsidRPr="00285521">
        <w:rPr>
          <w:rFonts w:ascii="Arial" w:hAnsi="Arial" w:cs="Arial"/>
        </w:rPr>
        <w:t xml:space="preserve"> programu</w:t>
      </w:r>
      <w:r w:rsidR="00771CC4" w:rsidRPr="00285521">
        <w:rPr>
          <w:rFonts w:ascii="Arial" w:hAnsi="Arial" w:cs="Arial"/>
        </w:rPr>
        <w:t xml:space="preserve"> a v příslušné smlouvě o poskytnutí dotace</w:t>
      </w:r>
      <w:r w:rsidR="00B26C76" w:rsidRPr="00285521">
        <w:rPr>
          <w:rFonts w:ascii="Arial" w:hAnsi="Arial" w:cs="Arial"/>
        </w:rPr>
        <w:t>.</w:t>
      </w:r>
    </w:p>
    <w:p w14:paraId="5B8B6A11" w14:textId="6954F749" w:rsidR="007840A3" w:rsidRPr="00E90EA0" w:rsidRDefault="007840A3" w:rsidP="00C46A96">
      <w:pPr>
        <w:pStyle w:val="normlnslovan"/>
        <w:numPr>
          <w:ilvl w:val="0"/>
          <w:numId w:val="21"/>
        </w:numPr>
        <w:spacing w:after="0"/>
        <w:ind w:left="357" w:hanging="357"/>
        <w:rPr>
          <w:rFonts w:ascii="Arial" w:hAnsi="Arial" w:cs="Arial"/>
        </w:rPr>
      </w:pPr>
      <w:r w:rsidRPr="00285521">
        <w:rPr>
          <w:rFonts w:ascii="Arial" w:hAnsi="Arial" w:cs="Arial"/>
        </w:rPr>
        <w:t xml:space="preserve">Finanční prostředky nevyčerpané ve stanoveném termínu je příjemce dotace povinen vrátit poskytovateli ve lhůtě stanovené ve smlouvě, a to i bez písemné výzvy poskytovatele. Nesplnění </w:t>
      </w:r>
      <w:r w:rsidRPr="00E90EA0">
        <w:rPr>
          <w:rFonts w:ascii="Arial" w:hAnsi="Arial" w:cs="Arial"/>
        </w:rPr>
        <w:t xml:space="preserve">této podmínky je považováno za zadržení finančních prostředků ve smyslu ustanovení § 22 odst. 3 </w:t>
      </w:r>
      <w:r w:rsidR="0053553F" w:rsidRPr="00E90EA0">
        <w:rPr>
          <w:rFonts w:ascii="Arial" w:hAnsi="Arial" w:cs="Arial"/>
        </w:rPr>
        <w:t>rozpočtových pravidel.</w:t>
      </w:r>
    </w:p>
    <w:p w14:paraId="7D8B360C" w14:textId="77777777" w:rsidR="003F39C1" w:rsidRDefault="003F39C1" w:rsidP="00B35747">
      <w:pPr>
        <w:pStyle w:val="normlnslovan"/>
        <w:tabs>
          <w:tab w:val="clear" w:pos="360"/>
        </w:tabs>
        <w:spacing w:after="0"/>
        <w:ind w:left="0" w:firstLine="0"/>
        <w:jc w:val="center"/>
        <w:rPr>
          <w:rFonts w:ascii="Arial" w:hAnsi="Arial" w:cs="Arial"/>
          <w:b/>
        </w:rPr>
      </w:pPr>
    </w:p>
    <w:p w14:paraId="45A54018" w14:textId="77777777" w:rsidR="003F39C1" w:rsidRDefault="003F39C1" w:rsidP="00B35747">
      <w:pPr>
        <w:pStyle w:val="normlnslovan"/>
        <w:tabs>
          <w:tab w:val="clear" w:pos="360"/>
        </w:tabs>
        <w:spacing w:after="0"/>
        <w:ind w:left="0" w:firstLine="0"/>
        <w:jc w:val="center"/>
        <w:rPr>
          <w:rFonts w:ascii="Arial" w:hAnsi="Arial" w:cs="Arial"/>
          <w:b/>
        </w:rPr>
      </w:pPr>
    </w:p>
    <w:p w14:paraId="1A5E5B7D" w14:textId="60A56F21" w:rsidR="00360754" w:rsidRPr="00285521" w:rsidRDefault="00360754" w:rsidP="00B35747">
      <w:pPr>
        <w:pStyle w:val="normlnslovan"/>
        <w:tabs>
          <w:tab w:val="clear" w:pos="360"/>
        </w:tabs>
        <w:spacing w:after="0"/>
        <w:ind w:left="0" w:firstLine="0"/>
        <w:jc w:val="center"/>
        <w:rPr>
          <w:rFonts w:ascii="Arial" w:hAnsi="Arial" w:cs="Arial"/>
          <w:b/>
        </w:rPr>
      </w:pPr>
      <w:r w:rsidRPr="00285521">
        <w:rPr>
          <w:rFonts w:ascii="Arial" w:hAnsi="Arial" w:cs="Arial"/>
          <w:b/>
        </w:rPr>
        <w:t xml:space="preserve">Čl. </w:t>
      </w:r>
      <w:r w:rsidR="00C33C8F" w:rsidRPr="00285521">
        <w:rPr>
          <w:rFonts w:ascii="Arial" w:hAnsi="Arial" w:cs="Arial"/>
          <w:b/>
        </w:rPr>
        <w:t>XV</w:t>
      </w:r>
      <w:r w:rsidR="00731B32" w:rsidRPr="00285521">
        <w:rPr>
          <w:rFonts w:ascii="Arial" w:hAnsi="Arial" w:cs="Arial"/>
          <w:b/>
        </w:rPr>
        <w:t>III</w:t>
      </w:r>
    </w:p>
    <w:p w14:paraId="30E8974A" w14:textId="63BC47D1" w:rsidR="00360754" w:rsidRPr="00285521" w:rsidRDefault="00360754" w:rsidP="00B35747">
      <w:pPr>
        <w:pStyle w:val="normlnslovan"/>
        <w:tabs>
          <w:tab w:val="clear" w:pos="360"/>
        </w:tabs>
        <w:spacing w:after="0"/>
        <w:ind w:left="0" w:firstLine="0"/>
        <w:jc w:val="center"/>
        <w:rPr>
          <w:rFonts w:ascii="Arial" w:hAnsi="Arial" w:cs="Arial"/>
          <w:b/>
        </w:rPr>
      </w:pPr>
      <w:r w:rsidRPr="00285521">
        <w:rPr>
          <w:rFonts w:ascii="Arial" w:hAnsi="Arial" w:cs="Arial"/>
          <w:b/>
        </w:rPr>
        <w:t xml:space="preserve">Kontrola </w:t>
      </w:r>
    </w:p>
    <w:p w14:paraId="6600B34B" w14:textId="77777777" w:rsidR="00360754" w:rsidRPr="00285521" w:rsidRDefault="00360754" w:rsidP="00B35747">
      <w:pPr>
        <w:pStyle w:val="normlnslovan"/>
        <w:tabs>
          <w:tab w:val="clear" w:pos="360"/>
        </w:tabs>
        <w:spacing w:after="0"/>
        <w:ind w:left="0" w:firstLine="0"/>
        <w:jc w:val="center"/>
        <w:rPr>
          <w:rFonts w:ascii="Arial" w:hAnsi="Arial" w:cs="Arial"/>
        </w:rPr>
      </w:pPr>
    </w:p>
    <w:p w14:paraId="43EB340A" w14:textId="76F8C031" w:rsidR="00360754" w:rsidRPr="00285521" w:rsidRDefault="00B53DD4" w:rsidP="005B6F83">
      <w:pPr>
        <w:pStyle w:val="normlnslovan"/>
        <w:numPr>
          <w:ilvl w:val="0"/>
          <w:numId w:val="4"/>
        </w:numPr>
        <w:spacing w:after="0"/>
        <w:ind w:left="357" w:hanging="357"/>
        <w:rPr>
          <w:rFonts w:ascii="Arial" w:hAnsi="Arial" w:cs="Arial"/>
        </w:rPr>
      </w:pPr>
      <w:r w:rsidRPr="00285521">
        <w:rPr>
          <w:rFonts w:ascii="Arial" w:hAnsi="Arial" w:cs="Arial"/>
        </w:rPr>
        <w:t>Dotace</w:t>
      </w:r>
      <w:r w:rsidR="00360754" w:rsidRPr="00285521">
        <w:rPr>
          <w:rFonts w:ascii="Arial" w:hAnsi="Arial" w:cs="Arial"/>
        </w:rPr>
        <w:t xml:space="preserve"> poskytnutá dle Pravidel</w:t>
      </w:r>
      <w:r w:rsidR="00F03899" w:rsidRPr="00285521">
        <w:rPr>
          <w:rFonts w:ascii="Arial" w:hAnsi="Arial" w:cs="Arial"/>
        </w:rPr>
        <w:t xml:space="preserve"> 5P</w:t>
      </w:r>
      <w:r w:rsidR="00360754" w:rsidRPr="00285521">
        <w:rPr>
          <w:rFonts w:ascii="Arial" w:hAnsi="Arial" w:cs="Arial"/>
        </w:rPr>
        <w:t xml:space="preserve"> podléhá finanční kontrole dle </w:t>
      </w:r>
      <w:r w:rsidR="00F03899" w:rsidRPr="00285521">
        <w:rPr>
          <w:rFonts w:ascii="Arial" w:hAnsi="Arial" w:cs="Arial"/>
        </w:rPr>
        <w:t xml:space="preserve">zákona </w:t>
      </w:r>
      <w:r w:rsidR="003228E1" w:rsidRPr="00285521">
        <w:rPr>
          <w:rFonts w:ascii="Arial" w:hAnsi="Arial" w:cs="Arial"/>
        </w:rPr>
        <w:t xml:space="preserve">č. 320/2001 Sb., </w:t>
      </w:r>
      <w:r w:rsidR="00F03899" w:rsidRPr="00285521">
        <w:rPr>
          <w:rFonts w:ascii="Arial" w:hAnsi="Arial" w:cs="Arial"/>
        </w:rPr>
        <w:t>o finanční kontrole</w:t>
      </w:r>
      <w:r w:rsidR="00B84879" w:rsidRPr="00285521">
        <w:rPr>
          <w:rFonts w:ascii="Arial" w:hAnsi="Arial" w:cs="Arial"/>
        </w:rPr>
        <w:t xml:space="preserve"> </w:t>
      </w:r>
      <w:r w:rsidR="001C20D1" w:rsidRPr="00285521">
        <w:rPr>
          <w:rFonts w:ascii="Arial" w:hAnsi="Arial" w:cs="Arial"/>
        </w:rPr>
        <w:t>a zákona č. 255/2012 Sb., o kontrole</w:t>
      </w:r>
      <w:r w:rsidR="008E0AAF" w:rsidRPr="00285521">
        <w:rPr>
          <w:rFonts w:ascii="Arial" w:hAnsi="Arial" w:cs="Arial"/>
        </w:rPr>
        <w:t>.</w:t>
      </w:r>
    </w:p>
    <w:p w14:paraId="00BD179E" w14:textId="46470D37" w:rsidR="00EC4B1C" w:rsidRPr="00285521" w:rsidRDefault="00EC4B1C" w:rsidP="005B6F83">
      <w:pPr>
        <w:pStyle w:val="normlnslovan"/>
        <w:numPr>
          <w:ilvl w:val="0"/>
          <w:numId w:val="4"/>
        </w:numPr>
        <w:spacing w:after="0"/>
        <w:ind w:left="357" w:hanging="357"/>
        <w:rPr>
          <w:rFonts w:ascii="Arial" w:hAnsi="Arial" w:cs="Arial"/>
        </w:rPr>
      </w:pPr>
      <w:r w:rsidRPr="00285521">
        <w:rPr>
          <w:rFonts w:ascii="Arial" w:hAnsi="Arial" w:cs="Arial"/>
        </w:rPr>
        <w:t>Žadatel/příjemce dotace</w:t>
      </w:r>
      <w:r w:rsidR="006C6F1B" w:rsidRPr="00285521">
        <w:rPr>
          <w:rFonts w:ascii="Arial" w:hAnsi="Arial" w:cs="Arial"/>
        </w:rPr>
        <w:t xml:space="preserve"> se zavazuje poskytnout zaměstnancům </w:t>
      </w:r>
      <w:r w:rsidR="003F2DB3" w:rsidRPr="00285521">
        <w:rPr>
          <w:rFonts w:ascii="Arial" w:hAnsi="Arial" w:cs="Arial"/>
        </w:rPr>
        <w:t>města</w:t>
      </w:r>
      <w:r w:rsidR="006C6F1B" w:rsidRPr="00285521">
        <w:rPr>
          <w:rFonts w:ascii="Arial" w:hAnsi="Arial" w:cs="Arial"/>
        </w:rPr>
        <w:t xml:space="preserve"> oprávněným k provedení kontroly veškerou vyžádanou součinnost, včetně umožnění</w:t>
      </w:r>
      <w:r w:rsidR="00B777F7" w:rsidRPr="00285521">
        <w:rPr>
          <w:rFonts w:ascii="Arial" w:hAnsi="Arial" w:cs="Arial"/>
        </w:rPr>
        <w:t xml:space="preserve"> kontroly originálních účetních a dalších dokladů vztahujících se k předmětu kontroly.</w:t>
      </w:r>
    </w:p>
    <w:p w14:paraId="66D52868" w14:textId="6BCD56C9" w:rsidR="007840A3" w:rsidRPr="00285521" w:rsidRDefault="007840A3" w:rsidP="005B6F83">
      <w:pPr>
        <w:pStyle w:val="normlnslovan"/>
        <w:numPr>
          <w:ilvl w:val="0"/>
          <w:numId w:val="4"/>
        </w:numPr>
        <w:spacing w:after="0"/>
        <w:ind w:left="357" w:hanging="357"/>
        <w:rPr>
          <w:rFonts w:ascii="Arial" w:hAnsi="Arial" w:cs="Arial"/>
        </w:rPr>
      </w:pPr>
      <w:r w:rsidRPr="00285521">
        <w:rPr>
          <w:rFonts w:ascii="Arial" w:hAnsi="Arial" w:cs="Arial"/>
        </w:rPr>
        <w:t xml:space="preserve">Kontrolu provádí </w:t>
      </w:r>
      <w:r w:rsidR="003F2DB3" w:rsidRPr="00285521">
        <w:rPr>
          <w:rFonts w:ascii="Arial" w:hAnsi="Arial" w:cs="Arial"/>
        </w:rPr>
        <w:t xml:space="preserve">příslušný </w:t>
      </w:r>
      <w:r w:rsidRPr="00285521">
        <w:rPr>
          <w:rFonts w:ascii="Arial" w:hAnsi="Arial" w:cs="Arial"/>
        </w:rPr>
        <w:t>odbor a odbor interního auditu a kontroly</w:t>
      </w:r>
      <w:r w:rsidR="005B771A" w:rsidRPr="00285521">
        <w:rPr>
          <w:rFonts w:ascii="Arial" w:hAnsi="Arial" w:cs="Arial"/>
        </w:rPr>
        <w:t xml:space="preserve"> magistrátu města</w:t>
      </w:r>
      <w:r w:rsidRPr="00285521">
        <w:rPr>
          <w:rFonts w:ascii="Arial" w:hAnsi="Arial" w:cs="Arial"/>
        </w:rPr>
        <w:t xml:space="preserve">. </w:t>
      </w:r>
    </w:p>
    <w:p w14:paraId="203937C7" w14:textId="3715F1D0" w:rsidR="00360754" w:rsidRPr="00E90EA0" w:rsidRDefault="007840A3" w:rsidP="005B6F83">
      <w:pPr>
        <w:pStyle w:val="normlnslovan"/>
        <w:numPr>
          <w:ilvl w:val="0"/>
          <w:numId w:val="4"/>
        </w:numPr>
        <w:spacing w:after="0"/>
        <w:ind w:left="357" w:hanging="357"/>
        <w:rPr>
          <w:rFonts w:ascii="Arial" w:hAnsi="Arial" w:cs="Arial"/>
        </w:rPr>
      </w:pPr>
      <w:r w:rsidRPr="00285521">
        <w:rPr>
          <w:rFonts w:ascii="Arial" w:hAnsi="Arial" w:cs="Arial"/>
        </w:rPr>
        <w:t xml:space="preserve">Předmětem kontroly jsou všechny skutečnosti rozhodné pro hospodaření s veřejnými prostředky a </w:t>
      </w:r>
      <w:r w:rsidRPr="00E90EA0">
        <w:rPr>
          <w:rFonts w:ascii="Arial" w:hAnsi="Arial" w:cs="Arial"/>
        </w:rPr>
        <w:t>kontrola dodržení podmínek stanovených veřejnoprávní smlouvou</w:t>
      </w:r>
      <w:r w:rsidR="008E0AAF" w:rsidRPr="00E90EA0">
        <w:rPr>
          <w:rFonts w:ascii="Arial" w:hAnsi="Arial" w:cs="Arial"/>
        </w:rPr>
        <w:t xml:space="preserve">. </w:t>
      </w:r>
      <w:r w:rsidR="00360754" w:rsidRPr="00E90EA0">
        <w:rPr>
          <w:rFonts w:ascii="Arial" w:hAnsi="Arial" w:cs="Arial"/>
        </w:rPr>
        <w:t>Kontrola může být provedena v</w:t>
      </w:r>
      <w:r w:rsidR="00F03899" w:rsidRPr="00E90EA0">
        <w:rPr>
          <w:rFonts w:ascii="Arial" w:hAnsi="Arial" w:cs="Arial"/>
        </w:rPr>
        <w:t> </w:t>
      </w:r>
      <w:r w:rsidR="00360754" w:rsidRPr="00E90EA0">
        <w:rPr>
          <w:rFonts w:ascii="Arial" w:hAnsi="Arial" w:cs="Arial"/>
        </w:rPr>
        <w:t xml:space="preserve">jakékoliv fázi administrace poskytnutí </w:t>
      </w:r>
      <w:r w:rsidR="00F03899" w:rsidRPr="00E90EA0">
        <w:rPr>
          <w:rFonts w:ascii="Arial" w:hAnsi="Arial" w:cs="Arial"/>
        </w:rPr>
        <w:t>dotace</w:t>
      </w:r>
      <w:r w:rsidR="00360754" w:rsidRPr="00E90EA0">
        <w:rPr>
          <w:rFonts w:ascii="Arial" w:hAnsi="Arial" w:cs="Arial"/>
        </w:rPr>
        <w:t>, tj. před poskytnutím finančních prostředků, v</w:t>
      </w:r>
      <w:r w:rsidR="00F03899" w:rsidRPr="00E90EA0">
        <w:rPr>
          <w:rFonts w:ascii="Arial" w:hAnsi="Arial" w:cs="Arial"/>
        </w:rPr>
        <w:t> </w:t>
      </w:r>
      <w:r w:rsidR="00F2455B" w:rsidRPr="00E90EA0">
        <w:rPr>
          <w:rFonts w:ascii="Arial" w:hAnsi="Arial" w:cs="Arial"/>
        </w:rPr>
        <w:t>průběhu</w:t>
      </w:r>
      <w:r w:rsidR="00360754" w:rsidRPr="00E90EA0">
        <w:rPr>
          <w:rFonts w:ascii="Arial" w:hAnsi="Arial" w:cs="Arial"/>
        </w:rPr>
        <w:t xml:space="preserve"> realizace projektu</w:t>
      </w:r>
      <w:r w:rsidR="00F2455B" w:rsidRPr="00E90EA0">
        <w:rPr>
          <w:rFonts w:ascii="Arial" w:hAnsi="Arial" w:cs="Arial"/>
        </w:rPr>
        <w:t xml:space="preserve"> </w:t>
      </w:r>
      <w:r w:rsidR="00360754" w:rsidRPr="00E90EA0">
        <w:rPr>
          <w:rFonts w:ascii="Arial" w:hAnsi="Arial" w:cs="Arial"/>
        </w:rPr>
        <w:t xml:space="preserve">a následně po </w:t>
      </w:r>
      <w:r w:rsidR="00F03899" w:rsidRPr="00E90EA0">
        <w:rPr>
          <w:rFonts w:ascii="Arial" w:hAnsi="Arial" w:cs="Arial"/>
        </w:rPr>
        <w:t>vypořádání</w:t>
      </w:r>
      <w:r w:rsidR="00360754" w:rsidRPr="00E90EA0">
        <w:rPr>
          <w:rFonts w:ascii="Arial" w:hAnsi="Arial" w:cs="Arial"/>
        </w:rPr>
        <w:t xml:space="preserve"> projektu.</w:t>
      </w:r>
    </w:p>
    <w:p w14:paraId="62E05B3F" w14:textId="13058E1D" w:rsidR="00ED41B0" w:rsidRPr="00E90EA0" w:rsidRDefault="00ED41B0" w:rsidP="005B6F83">
      <w:pPr>
        <w:pStyle w:val="normlnslovan"/>
        <w:numPr>
          <w:ilvl w:val="0"/>
          <w:numId w:val="4"/>
        </w:numPr>
        <w:spacing w:after="0"/>
        <w:ind w:left="357" w:hanging="357"/>
        <w:rPr>
          <w:rFonts w:ascii="Arial" w:hAnsi="Arial" w:cs="Arial"/>
        </w:rPr>
      </w:pPr>
      <w:r w:rsidRPr="00E90EA0">
        <w:rPr>
          <w:rFonts w:ascii="Arial" w:hAnsi="Arial" w:cs="Arial"/>
        </w:rPr>
        <w:t>Jsou-li v rámci veřejnosprávní kontroly</w:t>
      </w:r>
      <w:r w:rsidR="00E222EA" w:rsidRPr="00E90EA0">
        <w:rPr>
          <w:rFonts w:ascii="Arial" w:hAnsi="Arial" w:cs="Arial"/>
        </w:rPr>
        <w:t xml:space="preserve"> na místě zjištěna porušení rozpočtové kázně</w:t>
      </w:r>
      <w:r w:rsidR="00BD55BD" w:rsidRPr="00E90EA0">
        <w:rPr>
          <w:rFonts w:ascii="Arial" w:hAnsi="Arial" w:cs="Arial"/>
        </w:rPr>
        <w:t xml:space="preserve"> postupuje příslušný odbor </w:t>
      </w:r>
      <w:r w:rsidR="004D18F4" w:rsidRPr="00E90EA0">
        <w:rPr>
          <w:rFonts w:ascii="Arial" w:hAnsi="Arial" w:cs="Arial"/>
        </w:rPr>
        <w:t>a odbor interního auditu</w:t>
      </w:r>
      <w:r w:rsidR="00895C2E" w:rsidRPr="00E90EA0">
        <w:rPr>
          <w:rFonts w:ascii="Arial" w:hAnsi="Arial" w:cs="Arial"/>
        </w:rPr>
        <w:t xml:space="preserve"> a kontroly</w:t>
      </w:r>
      <w:r w:rsidR="004D18F4" w:rsidRPr="00E90EA0">
        <w:rPr>
          <w:rFonts w:ascii="Arial" w:hAnsi="Arial" w:cs="Arial"/>
        </w:rPr>
        <w:t xml:space="preserve"> </w:t>
      </w:r>
      <w:r w:rsidR="00BD55BD" w:rsidRPr="00E90EA0">
        <w:rPr>
          <w:rFonts w:ascii="Arial" w:hAnsi="Arial" w:cs="Arial"/>
        </w:rPr>
        <w:t xml:space="preserve">podle ustanovení § 22 </w:t>
      </w:r>
      <w:r w:rsidR="004D18F4" w:rsidRPr="00E90EA0">
        <w:rPr>
          <w:rFonts w:ascii="Arial" w:hAnsi="Arial" w:cs="Arial"/>
        </w:rPr>
        <w:t>rozpočtových pravidel</w:t>
      </w:r>
      <w:r w:rsidR="00BD55BD" w:rsidRPr="00E90EA0">
        <w:rPr>
          <w:rFonts w:ascii="Arial" w:hAnsi="Arial" w:cs="Arial"/>
        </w:rPr>
        <w:t xml:space="preserve"> a dle smluvních podmínek.</w:t>
      </w:r>
    </w:p>
    <w:p w14:paraId="0C4BD08F" w14:textId="40F20E7B" w:rsidR="008E0AAF" w:rsidRPr="00E90EA0" w:rsidRDefault="008E0AAF" w:rsidP="005B6F83">
      <w:pPr>
        <w:pStyle w:val="normlnslovan"/>
        <w:numPr>
          <w:ilvl w:val="0"/>
          <w:numId w:val="4"/>
        </w:numPr>
        <w:spacing w:after="0"/>
        <w:ind w:left="357" w:hanging="357"/>
        <w:rPr>
          <w:rFonts w:ascii="Arial" w:hAnsi="Arial" w:cs="Arial"/>
        </w:rPr>
      </w:pPr>
      <w:r w:rsidRPr="00E90EA0">
        <w:rPr>
          <w:rFonts w:ascii="Arial" w:hAnsi="Arial" w:cs="Arial"/>
        </w:rPr>
        <w:t xml:space="preserve">Jsou-li v rámci kontroly zjištěna </w:t>
      </w:r>
      <w:r w:rsidR="005B771A" w:rsidRPr="00E90EA0">
        <w:rPr>
          <w:rFonts w:ascii="Arial" w:hAnsi="Arial" w:cs="Arial"/>
        </w:rPr>
        <w:t xml:space="preserve">odstranitelná </w:t>
      </w:r>
      <w:r w:rsidRPr="00E90EA0">
        <w:rPr>
          <w:rFonts w:ascii="Arial" w:hAnsi="Arial" w:cs="Arial"/>
        </w:rPr>
        <w:t>méně závažná porušení podmínek, u nichž stanovil poskytovatel ve smlouvě nižší odvod, je příjemce neprodleně pís</w:t>
      </w:r>
      <w:r w:rsidR="005B771A" w:rsidRPr="00E90EA0">
        <w:rPr>
          <w:rFonts w:ascii="Arial" w:hAnsi="Arial" w:cs="Arial"/>
        </w:rPr>
        <w:t>emně vyzván ke zjednání nápravy, je-li taková náprava možná.</w:t>
      </w:r>
      <w:r w:rsidRPr="00E90EA0">
        <w:rPr>
          <w:rFonts w:ascii="Arial" w:hAnsi="Arial" w:cs="Arial"/>
        </w:rPr>
        <w:t xml:space="preserve"> Pokud příjemce dotace učiní nápravu ve stanovené lhůtě</w:t>
      </w:r>
      <w:r w:rsidR="005B771A" w:rsidRPr="00E90EA0">
        <w:rPr>
          <w:rFonts w:ascii="Arial" w:hAnsi="Arial" w:cs="Arial"/>
        </w:rPr>
        <w:t>,</w:t>
      </w:r>
      <w:r w:rsidRPr="00E90EA0">
        <w:rPr>
          <w:rFonts w:ascii="Arial" w:hAnsi="Arial" w:cs="Arial"/>
        </w:rPr>
        <w:t xml:space="preserve"> nebude na toto zjištěné porušení pohlíženo jako na porušení rozpočtové kázně.</w:t>
      </w:r>
    </w:p>
    <w:p w14:paraId="0C9AA729" w14:textId="09F700D1" w:rsidR="00704C56" w:rsidRPr="00E90EA0" w:rsidRDefault="00704C56" w:rsidP="005B6F83">
      <w:pPr>
        <w:pStyle w:val="normlnslovan"/>
        <w:numPr>
          <w:ilvl w:val="0"/>
          <w:numId w:val="4"/>
        </w:numPr>
        <w:spacing w:after="0"/>
        <w:ind w:left="357" w:hanging="357"/>
        <w:rPr>
          <w:rFonts w:ascii="Arial" w:hAnsi="Arial" w:cs="Arial"/>
        </w:rPr>
      </w:pPr>
      <w:r w:rsidRPr="00E90EA0">
        <w:rPr>
          <w:rFonts w:ascii="Arial" w:hAnsi="Arial" w:cs="Arial"/>
        </w:rPr>
        <w:t>Jsou-li v rámci kontroly zjištěna porušení povinností stanovených právním předpisem související s účelem dotace nebo porušení podmínek, za kterých byla dotace poskytnuta, a u kterých nelze vyzvat k provedení opatření k nápravě, je příjemce neprodleně a prokazatelně písemně vyzván k vrácení celé výše dotace nebo její části ve stanovené lhůtě. V rozsahu, v jakém příjemce dotaci vrátil, platí, že nedošlo k porušení rozpočtové kázně.</w:t>
      </w:r>
    </w:p>
    <w:p w14:paraId="30F51006" w14:textId="7E6F09A0" w:rsidR="004E4F1E" w:rsidRPr="00E90EA0" w:rsidRDefault="004E4F1E" w:rsidP="005B6F83">
      <w:pPr>
        <w:pStyle w:val="Odstavecseseznamem"/>
        <w:numPr>
          <w:ilvl w:val="0"/>
          <w:numId w:val="43"/>
        </w:numPr>
        <w:ind w:left="357" w:hanging="357"/>
        <w:contextualSpacing/>
        <w:jc w:val="both"/>
        <w:rPr>
          <w:rFonts w:cs="Arial"/>
          <w:szCs w:val="20"/>
        </w:rPr>
      </w:pPr>
      <w:r w:rsidRPr="00E90EA0">
        <w:rPr>
          <w:rFonts w:cs="Arial"/>
          <w:szCs w:val="20"/>
        </w:rPr>
        <w:t xml:space="preserve">Povinnosti a podmínky, které je příjemce dotace při použití peněžních prostředků </w:t>
      </w:r>
      <w:r w:rsidR="00895C2E" w:rsidRPr="00E90EA0">
        <w:rPr>
          <w:rFonts w:cs="Arial"/>
          <w:szCs w:val="20"/>
        </w:rPr>
        <w:t>povinen</w:t>
      </w:r>
      <w:r w:rsidRPr="00E90EA0">
        <w:rPr>
          <w:rFonts w:cs="Arial"/>
          <w:szCs w:val="20"/>
        </w:rPr>
        <w:t xml:space="preserve"> splnit, a jejichž porušení je považováno za porušení rozpočtové kázně podle rozpočtových pravidel, jsou upraveny těmito pravidly, dotačním programem nebo uzavřenou veřejnoprávní smlouvou. V případě porušení povinností a podmínek, za nichž byla dotace poskytnuta, bude postupováno dle ustanovení § 22 rozpočtových pravidel.</w:t>
      </w:r>
    </w:p>
    <w:p w14:paraId="447473FF" w14:textId="27A18D52" w:rsidR="004E4F1E" w:rsidRPr="00E90EA0" w:rsidRDefault="005B6F83" w:rsidP="005B6F83">
      <w:pPr>
        <w:pStyle w:val="Odstavecseseznamem"/>
        <w:numPr>
          <w:ilvl w:val="0"/>
          <w:numId w:val="43"/>
        </w:numPr>
        <w:ind w:left="357" w:hanging="357"/>
        <w:contextualSpacing/>
        <w:jc w:val="both"/>
        <w:rPr>
          <w:rFonts w:cs="Arial"/>
          <w:szCs w:val="20"/>
        </w:rPr>
      </w:pPr>
      <w:r w:rsidRPr="00E90EA0">
        <w:rPr>
          <w:rFonts w:cs="Arial"/>
          <w:szCs w:val="20"/>
        </w:rPr>
        <w:t>M</w:t>
      </w:r>
      <w:r w:rsidR="004E4F1E" w:rsidRPr="00E90EA0">
        <w:rPr>
          <w:rFonts w:cs="Arial"/>
          <w:szCs w:val="20"/>
        </w:rPr>
        <w:t>éně závažné porušení povinností, za které se uloží odvod za porušení rozpočtové kázně nižší, než odpovídá výši neoprávněně použitých</w:t>
      </w:r>
      <w:r w:rsidRPr="00E90EA0">
        <w:rPr>
          <w:rFonts w:cs="Arial"/>
          <w:szCs w:val="20"/>
        </w:rPr>
        <w:t xml:space="preserve"> nebo zadržených peněžních</w:t>
      </w:r>
      <w:r w:rsidR="004E4F1E" w:rsidRPr="00E90EA0">
        <w:rPr>
          <w:rFonts w:cs="Arial"/>
          <w:szCs w:val="20"/>
        </w:rPr>
        <w:t xml:space="preserve"> prostředků, je</w:t>
      </w:r>
      <w:r w:rsidRPr="00E90EA0">
        <w:rPr>
          <w:rFonts w:cs="Arial"/>
          <w:szCs w:val="20"/>
        </w:rPr>
        <w:t xml:space="preserve"> stanoveno uzavřenou veřejnoprávní smlouvou a je za něj</w:t>
      </w:r>
      <w:r w:rsidR="004E4F1E" w:rsidRPr="00E90EA0">
        <w:rPr>
          <w:rFonts w:cs="Arial"/>
          <w:szCs w:val="20"/>
        </w:rPr>
        <w:t xml:space="preserve"> považováno zejména porušení povinnosti:</w:t>
      </w:r>
    </w:p>
    <w:p w14:paraId="4292D1DB" w14:textId="77777777" w:rsidR="004E4F1E" w:rsidRPr="00E90EA0" w:rsidRDefault="004E4F1E" w:rsidP="00895C2E">
      <w:pPr>
        <w:pStyle w:val="Odstavecseseznamem"/>
        <w:numPr>
          <w:ilvl w:val="1"/>
          <w:numId w:val="45"/>
        </w:numPr>
        <w:ind w:left="1134" w:hanging="425"/>
        <w:contextualSpacing/>
        <w:jc w:val="both"/>
        <w:rPr>
          <w:rFonts w:cs="Arial"/>
          <w:szCs w:val="20"/>
        </w:rPr>
      </w:pPr>
      <w:r w:rsidRPr="00E90EA0">
        <w:rPr>
          <w:rFonts w:cs="Arial"/>
          <w:szCs w:val="20"/>
        </w:rPr>
        <w:t>vést řádné a průkazné účetnictví v souladu se zákonem o účetnictví;</w:t>
      </w:r>
    </w:p>
    <w:p w14:paraId="15899EB2" w14:textId="77777777" w:rsidR="004E4F1E" w:rsidRPr="00E90EA0" w:rsidRDefault="004E4F1E" w:rsidP="00895C2E">
      <w:pPr>
        <w:pStyle w:val="Odstavecseseznamem"/>
        <w:numPr>
          <w:ilvl w:val="1"/>
          <w:numId w:val="45"/>
        </w:numPr>
        <w:ind w:left="1134" w:hanging="425"/>
        <w:contextualSpacing/>
        <w:jc w:val="both"/>
        <w:rPr>
          <w:rFonts w:cs="Arial"/>
          <w:szCs w:val="20"/>
        </w:rPr>
      </w:pPr>
      <w:r w:rsidRPr="00E90EA0">
        <w:rPr>
          <w:rFonts w:cs="Arial"/>
          <w:szCs w:val="20"/>
        </w:rPr>
        <w:t>vést a sledovat veškeré výnosy a náklady související s podpořeným projektem průkazně a odděleně ve své účetní evidenci;</w:t>
      </w:r>
    </w:p>
    <w:p w14:paraId="359541C7" w14:textId="77777777" w:rsidR="004E4F1E" w:rsidRPr="00E90EA0" w:rsidRDefault="004E4F1E" w:rsidP="00895C2E">
      <w:pPr>
        <w:pStyle w:val="Odstavecseseznamem"/>
        <w:numPr>
          <w:ilvl w:val="1"/>
          <w:numId w:val="45"/>
        </w:numPr>
        <w:ind w:left="1134" w:hanging="425"/>
        <w:contextualSpacing/>
        <w:jc w:val="both"/>
        <w:rPr>
          <w:rFonts w:cs="Arial"/>
          <w:szCs w:val="20"/>
        </w:rPr>
      </w:pPr>
      <w:r w:rsidRPr="00E90EA0">
        <w:rPr>
          <w:rFonts w:cs="Arial"/>
          <w:szCs w:val="20"/>
        </w:rPr>
        <w:t>poskytovat pravdivé a úplné údaje, na jejichž základě je dotace poskytována nebo finančně vypořádávána;</w:t>
      </w:r>
    </w:p>
    <w:p w14:paraId="3A0936A0" w14:textId="77777777" w:rsidR="004E4F1E" w:rsidRPr="00E90EA0" w:rsidRDefault="004E4F1E" w:rsidP="00895C2E">
      <w:pPr>
        <w:pStyle w:val="Odstavecseseznamem"/>
        <w:numPr>
          <w:ilvl w:val="1"/>
          <w:numId w:val="45"/>
        </w:numPr>
        <w:ind w:left="1134" w:hanging="425"/>
        <w:contextualSpacing/>
        <w:jc w:val="both"/>
        <w:rPr>
          <w:rFonts w:cs="Arial"/>
          <w:szCs w:val="20"/>
        </w:rPr>
      </w:pPr>
      <w:r w:rsidRPr="00E90EA0">
        <w:rPr>
          <w:rFonts w:cs="Arial"/>
          <w:szCs w:val="20"/>
        </w:rPr>
        <w:lastRenderedPageBreak/>
        <w:t>při realizaci projektu zveřejnit důstojným a viditelným způsobem, že byl projekt podpořen statutárním městem Hradec Králové dle podmínek stanovených v uzavřené veřejnoprávní smlouvě;</w:t>
      </w:r>
    </w:p>
    <w:p w14:paraId="0E816EF8" w14:textId="77777777" w:rsidR="004E4F1E" w:rsidRPr="00E90EA0" w:rsidRDefault="004E4F1E" w:rsidP="00895C2E">
      <w:pPr>
        <w:pStyle w:val="Odstavecseseznamem"/>
        <w:numPr>
          <w:ilvl w:val="1"/>
          <w:numId w:val="45"/>
        </w:numPr>
        <w:ind w:left="1134" w:hanging="425"/>
        <w:contextualSpacing/>
        <w:jc w:val="both"/>
        <w:rPr>
          <w:rFonts w:cs="Arial"/>
          <w:szCs w:val="20"/>
        </w:rPr>
      </w:pPr>
      <w:r w:rsidRPr="00E90EA0">
        <w:rPr>
          <w:rFonts w:cs="Arial"/>
          <w:szCs w:val="20"/>
        </w:rPr>
        <w:t>dodržení lhůty pro podání finančního vypořádání stanovené veřejnoprávní smlouvou nebo náhradní lhůty stanovené ve výzvě;</w:t>
      </w:r>
    </w:p>
    <w:p w14:paraId="168AE794" w14:textId="77777777" w:rsidR="004E4F1E" w:rsidRPr="00E90EA0" w:rsidRDefault="004E4F1E" w:rsidP="00895C2E">
      <w:pPr>
        <w:pStyle w:val="Odstavecseseznamem"/>
        <w:numPr>
          <w:ilvl w:val="1"/>
          <w:numId w:val="45"/>
        </w:numPr>
        <w:ind w:left="1134" w:hanging="425"/>
        <w:contextualSpacing/>
        <w:jc w:val="both"/>
        <w:rPr>
          <w:rFonts w:eastAsia="Calibri"/>
          <w:szCs w:val="20"/>
        </w:rPr>
      </w:pPr>
      <w:r w:rsidRPr="00E90EA0">
        <w:rPr>
          <w:rFonts w:eastAsia="Calibri" w:cs="Arial"/>
          <w:szCs w:val="20"/>
        </w:rPr>
        <w:t>předložení povinných příloh finančního vypořádání čerpání a použití dotace definovaných v uzavřené veřejnoprávní smlouvě;</w:t>
      </w:r>
    </w:p>
    <w:p w14:paraId="69E2D72E" w14:textId="77777777" w:rsidR="004E4F1E" w:rsidRPr="00E90EA0" w:rsidRDefault="004E4F1E" w:rsidP="00895C2E">
      <w:pPr>
        <w:pStyle w:val="Odstavecseseznamem"/>
        <w:numPr>
          <w:ilvl w:val="1"/>
          <w:numId w:val="45"/>
        </w:numPr>
        <w:ind w:left="1134" w:hanging="425"/>
        <w:contextualSpacing/>
        <w:jc w:val="both"/>
        <w:rPr>
          <w:rFonts w:cs="Arial"/>
          <w:szCs w:val="20"/>
        </w:rPr>
      </w:pPr>
      <w:r w:rsidRPr="00E90EA0">
        <w:rPr>
          <w:rFonts w:cs="Arial"/>
          <w:szCs w:val="20"/>
        </w:rPr>
        <w:t>a dalších povinností stanovených v uzavřené veřejnoprávní smlouvě.</w:t>
      </w:r>
    </w:p>
    <w:p w14:paraId="3E65E550" w14:textId="77777777" w:rsidR="004E4F1E" w:rsidRPr="00E90EA0" w:rsidRDefault="004E4F1E" w:rsidP="005B6F83">
      <w:pPr>
        <w:pStyle w:val="Odstavecseseznamem"/>
        <w:numPr>
          <w:ilvl w:val="0"/>
          <w:numId w:val="43"/>
        </w:numPr>
        <w:ind w:left="357" w:hanging="357"/>
        <w:contextualSpacing/>
        <w:jc w:val="both"/>
        <w:rPr>
          <w:rFonts w:cs="Arial"/>
          <w:szCs w:val="20"/>
        </w:rPr>
      </w:pPr>
      <w:r w:rsidRPr="00E90EA0">
        <w:rPr>
          <w:rFonts w:cs="Arial"/>
          <w:szCs w:val="20"/>
        </w:rPr>
        <w:t>V případě méně závažných porušení povinností bude rozhodováno o uložení odvodu ve výši 1</w:t>
      </w:r>
      <w:r w:rsidRPr="00E90EA0">
        <w:rPr>
          <w:rFonts w:cs="Arial"/>
          <w:szCs w:val="20"/>
        </w:rPr>
        <w:noBreakHyphen/>
        <w:t>100 % z celkové částky poskytnuté dotace za každé jednotlivé porušení, pokud nedojde k nápravě na základě zaslané výzvy, maximálně však do výše poskytnuté dotace.</w:t>
      </w:r>
    </w:p>
    <w:p w14:paraId="661B1397" w14:textId="77777777" w:rsidR="004E4F1E" w:rsidRPr="00E90EA0" w:rsidRDefault="004E4F1E" w:rsidP="005B6F83">
      <w:pPr>
        <w:pStyle w:val="Odstavecseseznamem"/>
        <w:numPr>
          <w:ilvl w:val="0"/>
          <w:numId w:val="43"/>
        </w:numPr>
        <w:ind w:left="357" w:hanging="357"/>
        <w:contextualSpacing/>
        <w:jc w:val="both"/>
        <w:rPr>
          <w:rFonts w:cs="Arial"/>
          <w:szCs w:val="20"/>
        </w:rPr>
      </w:pPr>
      <w:r w:rsidRPr="00E90EA0">
        <w:rPr>
          <w:rFonts w:cs="Arial"/>
          <w:szCs w:val="20"/>
        </w:rPr>
        <w:t>Za závažná porušení podmínek, u nichž se ukládá odvod ve výši neoprávněně použitých nebo zadržených peněžních prostředků, případně ve výši celé poskytnuté dotace, je považováno zejména:</w:t>
      </w:r>
    </w:p>
    <w:p w14:paraId="37CB666A" w14:textId="77777777" w:rsidR="004E4F1E" w:rsidRPr="00E90EA0" w:rsidRDefault="004E4F1E" w:rsidP="004E4F1E">
      <w:pPr>
        <w:pStyle w:val="Odstavecseseznamem"/>
        <w:numPr>
          <w:ilvl w:val="1"/>
          <w:numId w:val="43"/>
        </w:numPr>
        <w:ind w:left="1077" w:hanging="357"/>
        <w:contextualSpacing/>
        <w:jc w:val="both"/>
        <w:rPr>
          <w:rFonts w:cs="Arial"/>
          <w:szCs w:val="20"/>
        </w:rPr>
      </w:pPr>
      <w:r w:rsidRPr="00E90EA0">
        <w:rPr>
          <w:rFonts w:cs="Arial"/>
          <w:szCs w:val="20"/>
        </w:rPr>
        <w:t>nenaplnění účelu a rozsahu projektu stanoveného v uzavřené veřejnoprávní smlouvě a žádosti o dotaci;</w:t>
      </w:r>
    </w:p>
    <w:p w14:paraId="1124D331" w14:textId="77777777" w:rsidR="004E4F1E" w:rsidRPr="00E90EA0" w:rsidRDefault="004E4F1E" w:rsidP="004E4F1E">
      <w:pPr>
        <w:pStyle w:val="Odstavecseseznamem"/>
        <w:numPr>
          <w:ilvl w:val="1"/>
          <w:numId w:val="43"/>
        </w:numPr>
        <w:ind w:left="1077" w:hanging="357"/>
        <w:contextualSpacing/>
        <w:jc w:val="both"/>
        <w:rPr>
          <w:rFonts w:cs="Arial"/>
          <w:szCs w:val="20"/>
        </w:rPr>
      </w:pPr>
      <w:r w:rsidRPr="00E90EA0">
        <w:rPr>
          <w:rFonts w:cs="Arial"/>
          <w:szCs w:val="20"/>
        </w:rPr>
        <w:t>nedodržení povinnosti použití poskytnuté dotace na financování účelově vynaložených nákladů vzniklých v období pro uznatelnost nákladů projektu vymezeného v uzavřené veřejnoprávní smlouvě;</w:t>
      </w:r>
    </w:p>
    <w:p w14:paraId="4CC6BABE" w14:textId="09DB44EC" w:rsidR="004E4F1E" w:rsidRPr="00E90EA0" w:rsidRDefault="004E4F1E" w:rsidP="004E4F1E">
      <w:pPr>
        <w:pStyle w:val="Odstavecseseznamem"/>
        <w:numPr>
          <w:ilvl w:val="1"/>
          <w:numId w:val="43"/>
        </w:numPr>
        <w:ind w:left="1077" w:hanging="357"/>
        <w:contextualSpacing/>
        <w:jc w:val="both"/>
        <w:rPr>
          <w:rFonts w:cs="Arial"/>
          <w:szCs w:val="20"/>
        </w:rPr>
      </w:pPr>
      <w:r w:rsidRPr="00E90EA0">
        <w:rPr>
          <w:rFonts w:cs="Arial"/>
          <w:szCs w:val="20"/>
        </w:rPr>
        <w:t xml:space="preserve">použití prostředků dotace v rozporu s platnými Pravidly </w:t>
      </w:r>
      <w:r w:rsidR="00895C2E" w:rsidRPr="00E90EA0">
        <w:rPr>
          <w:rFonts w:cs="Arial"/>
          <w:szCs w:val="20"/>
        </w:rPr>
        <w:t>5P</w:t>
      </w:r>
      <w:r w:rsidRPr="00E90EA0">
        <w:rPr>
          <w:rFonts w:cs="Arial"/>
          <w:szCs w:val="20"/>
        </w:rPr>
        <w:t xml:space="preserve"> z rozpočtu statutárního města Hradec Králové a příslušným dotačním programem;</w:t>
      </w:r>
    </w:p>
    <w:p w14:paraId="7EF6F0D9" w14:textId="77777777" w:rsidR="004E4F1E" w:rsidRPr="00E90EA0" w:rsidRDefault="004E4F1E" w:rsidP="004E4F1E">
      <w:pPr>
        <w:pStyle w:val="Odstavecseseznamem"/>
        <w:numPr>
          <w:ilvl w:val="1"/>
          <w:numId w:val="43"/>
        </w:numPr>
        <w:ind w:left="1077" w:hanging="357"/>
        <w:contextualSpacing/>
        <w:jc w:val="both"/>
        <w:rPr>
          <w:rFonts w:cs="Arial"/>
          <w:szCs w:val="20"/>
        </w:rPr>
      </w:pPr>
      <w:r w:rsidRPr="00E90EA0">
        <w:rPr>
          <w:rFonts w:cs="Arial"/>
          <w:szCs w:val="20"/>
        </w:rPr>
        <w:t>nedodržení stanovené míry spoluúčasti na financování projektu, kdy dotace z rozpočtu statutárního města Hradec Králové může činit maximálně 80 % ze skutečně vynaložených nákladů na projekt, pokud není uzavřenou veřejnoprávní smlouvou stanoveno jinak;</w:t>
      </w:r>
    </w:p>
    <w:p w14:paraId="6282AF43" w14:textId="77777777" w:rsidR="004E4F1E" w:rsidRPr="00E90EA0" w:rsidRDefault="004E4F1E" w:rsidP="004E4F1E">
      <w:pPr>
        <w:pStyle w:val="Odstavecseseznamem"/>
        <w:numPr>
          <w:ilvl w:val="1"/>
          <w:numId w:val="43"/>
        </w:numPr>
        <w:ind w:left="1077" w:hanging="357"/>
        <w:contextualSpacing/>
        <w:jc w:val="both"/>
        <w:rPr>
          <w:rFonts w:cs="Arial"/>
          <w:szCs w:val="20"/>
        </w:rPr>
      </w:pPr>
      <w:r w:rsidRPr="00E90EA0">
        <w:rPr>
          <w:rFonts w:cs="Arial"/>
          <w:szCs w:val="20"/>
        </w:rPr>
        <w:t>překročení povolené maximální výše zisku z projektu;</w:t>
      </w:r>
    </w:p>
    <w:p w14:paraId="4A8A960D" w14:textId="77777777" w:rsidR="004E4F1E" w:rsidRPr="00E90EA0" w:rsidRDefault="004E4F1E" w:rsidP="004E4F1E">
      <w:pPr>
        <w:pStyle w:val="Odstavecseseznamem"/>
        <w:numPr>
          <w:ilvl w:val="1"/>
          <w:numId w:val="43"/>
        </w:numPr>
        <w:ind w:left="1077" w:hanging="357"/>
        <w:contextualSpacing/>
        <w:jc w:val="both"/>
        <w:rPr>
          <w:rFonts w:cs="Arial"/>
          <w:szCs w:val="20"/>
        </w:rPr>
      </w:pPr>
      <w:r w:rsidRPr="00E90EA0">
        <w:rPr>
          <w:rFonts w:cs="Arial"/>
          <w:szCs w:val="20"/>
        </w:rPr>
        <w:t>a nedodržení dalších povinností dle uzavřené veřejnoprávní smlouvy.</w:t>
      </w:r>
    </w:p>
    <w:p w14:paraId="41AB3C1A" w14:textId="77777777" w:rsidR="004E4F1E" w:rsidRPr="00E90EA0" w:rsidRDefault="004E4F1E" w:rsidP="005B6F83">
      <w:pPr>
        <w:pStyle w:val="Odstavecseseznamem"/>
        <w:numPr>
          <w:ilvl w:val="0"/>
          <w:numId w:val="43"/>
        </w:numPr>
        <w:ind w:left="357" w:hanging="357"/>
        <w:contextualSpacing/>
        <w:jc w:val="both"/>
        <w:rPr>
          <w:rFonts w:cs="Arial"/>
          <w:szCs w:val="20"/>
        </w:rPr>
      </w:pPr>
      <w:r w:rsidRPr="00E90EA0">
        <w:rPr>
          <w:rFonts w:cs="Arial"/>
          <w:szCs w:val="20"/>
        </w:rPr>
        <w:t>Odvody za porušení rozpočtové kázně při použití téže dotace se sčítají.</w:t>
      </w:r>
    </w:p>
    <w:p w14:paraId="3DCC1CB7" w14:textId="425F00AF" w:rsidR="00360754" w:rsidRPr="00243885" w:rsidRDefault="00360754" w:rsidP="005B6F83">
      <w:pPr>
        <w:pStyle w:val="normlnslovan"/>
        <w:numPr>
          <w:ilvl w:val="0"/>
          <w:numId w:val="44"/>
        </w:numPr>
        <w:tabs>
          <w:tab w:val="clear" w:pos="720"/>
        </w:tabs>
        <w:spacing w:after="0"/>
        <w:ind w:left="357" w:hanging="357"/>
        <w:rPr>
          <w:rFonts w:ascii="Arial" w:hAnsi="Arial" w:cs="Arial"/>
        </w:rPr>
      </w:pPr>
      <w:r w:rsidRPr="00E90EA0">
        <w:rPr>
          <w:rFonts w:ascii="Arial" w:hAnsi="Arial" w:cs="Arial"/>
        </w:rPr>
        <w:t xml:space="preserve">O uložení odvodu za porušení rozpočtové kázně rozhoduje </w:t>
      </w:r>
      <w:r w:rsidR="00243885" w:rsidRPr="00E90EA0">
        <w:rPr>
          <w:rFonts w:ascii="Arial" w:hAnsi="Arial" w:cs="Arial"/>
        </w:rPr>
        <w:t xml:space="preserve">pracovník odboru </w:t>
      </w:r>
      <w:r w:rsidR="00243885" w:rsidRPr="00D03886">
        <w:rPr>
          <w:rFonts w:ascii="Arial" w:hAnsi="Arial" w:cs="Arial"/>
        </w:rPr>
        <w:t xml:space="preserve">interního auditu </w:t>
      </w:r>
      <w:r w:rsidR="00002371" w:rsidRPr="00D03886">
        <w:rPr>
          <w:rFonts w:ascii="Arial" w:hAnsi="Arial" w:cs="Arial"/>
        </w:rPr>
        <w:t xml:space="preserve">a kontroly </w:t>
      </w:r>
      <w:r w:rsidR="00243885" w:rsidRPr="00D03886">
        <w:rPr>
          <w:rFonts w:ascii="Arial" w:hAnsi="Arial" w:cs="Arial"/>
        </w:rPr>
        <w:t>na základě pověření tajemnice magistrátu města</w:t>
      </w:r>
      <w:r w:rsidR="00D03886">
        <w:rPr>
          <w:rFonts w:ascii="Arial" w:hAnsi="Arial" w:cs="Arial"/>
        </w:rPr>
        <w:t>.</w:t>
      </w:r>
    </w:p>
    <w:p w14:paraId="04160CD4" w14:textId="4433E54B" w:rsidR="00360754" w:rsidRPr="00285521" w:rsidRDefault="00360754" w:rsidP="005B6F83">
      <w:pPr>
        <w:pStyle w:val="normlnslovan"/>
        <w:numPr>
          <w:ilvl w:val="0"/>
          <w:numId w:val="44"/>
        </w:numPr>
        <w:spacing w:after="0"/>
        <w:ind w:left="357" w:hanging="357"/>
        <w:rPr>
          <w:rFonts w:ascii="Arial" w:hAnsi="Arial" w:cs="Arial"/>
        </w:rPr>
      </w:pPr>
      <w:r w:rsidRPr="00285521">
        <w:rPr>
          <w:rFonts w:ascii="Arial" w:hAnsi="Arial" w:cs="Arial"/>
        </w:rPr>
        <w:t xml:space="preserve">Prominutí nebo částečné prominutí odvodu a penále může </w:t>
      </w:r>
      <w:r w:rsidR="00F2455B" w:rsidRPr="00285521">
        <w:rPr>
          <w:rFonts w:ascii="Arial" w:hAnsi="Arial" w:cs="Arial"/>
        </w:rPr>
        <w:t xml:space="preserve">na základě písemné žádosti </w:t>
      </w:r>
      <w:r w:rsidRPr="00285521">
        <w:rPr>
          <w:rFonts w:ascii="Arial" w:hAnsi="Arial" w:cs="Arial"/>
        </w:rPr>
        <w:t>z</w:t>
      </w:r>
      <w:r w:rsidR="00F03899" w:rsidRPr="00285521">
        <w:rPr>
          <w:rFonts w:ascii="Arial" w:hAnsi="Arial" w:cs="Arial"/>
        </w:rPr>
        <w:t> </w:t>
      </w:r>
      <w:r w:rsidRPr="00285521">
        <w:rPr>
          <w:rFonts w:ascii="Arial" w:hAnsi="Arial" w:cs="Arial"/>
        </w:rPr>
        <w:t xml:space="preserve">důvodu hodných zvláštního zřetele povolit orgán, který o poskytnutí </w:t>
      </w:r>
      <w:r w:rsidR="00691CD5" w:rsidRPr="00285521">
        <w:rPr>
          <w:rFonts w:ascii="Arial" w:hAnsi="Arial" w:cs="Arial"/>
        </w:rPr>
        <w:t>dotace</w:t>
      </w:r>
      <w:r w:rsidRPr="00285521">
        <w:rPr>
          <w:rFonts w:ascii="Arial" w:hAnsi="Arial" w:cs="Arial"/>
        </w:rPr>
        <w:t xml:space="preserve"> rozhodl.</w:t>
      </w:r>
    </w:p>
    <w:p w14:paraId="53DB5FA6" w14:textId="4533B80E" w:rsidR="00453B42" w:rsidRPr="00285521" w:rsidRDefault="00453B42" w:rsidP="00B35747">
      <w:pPr>
        <w:pStyle w:val="normlnslovan"/>
        <w:tabs>
          <w:tab w:val="clear" w:pos="360"/>
        </w:tabs>
        <w:spacing w:after="0"/>
        <w:ind w:left="0" w:firstLine="0"/>
        <w:jc w:val="left"/>
        <w:rPr>
          <w:rFonts w:ascii="Arial" w:hAnsi="Arial" w:cs="Arial"/>
        </w:rPr>
      </w:pPr>
    </w:p>
    <w:p w14:paraId="20A94D74" w14:textId="77777777" w:rsidR="00BA45DB" w:rsidRPr="00285521" w:rsidRDefault="00BA45DB" w:rsidP="00B35747">
      <w:pPr>
        <w:pStyle w:val="normlnslovan"/>
        <w:tabs>
          <w:tab w:val="clear" w:pos="360"/>
        </w:tabs>
        <w:spacing w:after="0"/>
        <w:ind w:left="0" w:firstLine="0"/>
        <w:jc w:val="left"/>
        <w:rPr>
          <w:rFonts w:ascii="Arial" w:hAnsi="Arial" w:cs="Arial"/>
        </w:rPr>
      </w:pPr>
    </w:p>
    <w:p w14:paraId="4294DA25" w14:textId="3E59F550" w:rsidR="00360754" w:rsidRPr="00285521" w:rsidRDefault="00360754" w:rsidP="00B35747">
      <w:pPr>
        <w:pStyle w:val="normlnslovan"/>
        <w:tabs>
          <w:tab w:val="clear" w:pos="360"/>
        </w:tabs>
        <w:spacing w:after="0"/>
        <w:ind w:left="0" w:firstLine="0"/>
        <w:jc w:val="center"/>
        <w:rPr>
          <w:rFonts w:ascii="Arial" w:hAnsi="Arial" w:cs="Arial"/>
          <w:b/>
        </w:rPr>
      </w:pPr>
      <w:r w:rsidRPr="00285521">
        <w:rPr>
          <w:rFonts w:ascii="Arial" w:hAnsi="Arial" w:cs="Arial"/>
          <w:b/>
        </w:rPr>
        <w:t xml:space="preserve">Čl. </w:t>
      </w:r>
      <w:r w:rsidR="00731B32" w:rsidRPr="00285521">
        <w:rPr>
          <w:rFonts w:ascii="Arial" w:hAnsi="Arial" w:cs="Arial"/>
          <w:b/>
        </w:rPr>
        <w:t>XIX</w:t>
      </w:r>
    </w:p>
    <w:p w14:paraId="638182C0" w14:textId="77777777" w:rsidR="00360754" w:rsidRPr="00285521" w:rsidRDefault="00F03899" w:rsidP="00B35747">
      <w:pPr>
        <w:pStyle w:val="normlnslovan"/>
        <w:tabs>
          <w:tab w:val="clear" w:pos="360"/>
        </w:tabs>
        <w:spacing w:after="0"/>
        <w:ind w:left="0" w:firstLine="0"/>
        <w:jc w:val="center"/>
        <w:rPr>
          <w:rFonts w:ascii="Arial" w:hAnsi="Arial" w:cs="Arial"/>
          <w:b/>
        </w:rPr>
      </w:pPr>
      <w:r w:rsidRPr="00285521">
        <w:rPr>
          <w:rFonts w:ascii="Arial" w:hAnsi="Arial" w:cs="Arial"/>
          <w:b/>
        </w:rPr>
        <w:t>Veřejná podpora</w:t>
      </w:r>
    </w:p>
    <w:p w14:paraId="7A81DA43" w14:textId="77777777" w:rsidR="00F03899" w:rsidRPr="00285521" w:rsidRDefault="00F03899" w:rsidP="00B35747">
      <w:pPr>
        <w:pStyle w:val="normlnslovan"/>
        <w:tabs>
          <w:tab w:val="clear" w:pos="360"/>
        </w:tabs>
        <w:spacing w:after="0"/>
        <w:ind w:left="0" w:firstLine="0"/>
        <w:jc w:val="center"/>
        <w:rPr>
          <w:rFonts w:ascii="Arial" w:hAnsi="Arial" w:cs="Arial"/>
        </w:rPr>
      </w:pPr>
    </w:p>
    <w:p w14:paraId="629F265D" w14:textId="0BEC34D0" w:rsidR="00F03899" w:rsidRPr="00285521" w:rsidRDefault="00355818" w:rsidP="00C46A96">
      <w:pPr>
        <w:pStyle w:val="normlnslovan"/>
        <w:numPr>
          <w:ilvl w:val="0"/>
          <w:numId w:val="12"/>
        </w:numPr>
        <w:spacing w:after="0"/>
        <w:ind w:left="357" w:hanging="357"/>
        <w:rPr>
          <w:rFonts w:ascii="Arial" w:hAnsi="Arial" w:cs="Arial"/>
        </w:rPr>
      </w:pPr>
      <w:r w:rsidRPr="00285521">
        <w:rPr>
          <w:rFonts w:ascii="Arial" w:hAnsi="Arial" w:cs="Arial"/>
        </w:rPr>
        <w:t>Poskyt</w:t>
      </w:r>
      <w:r w:rsidR="0038288F" w:rsidRPr="00285521">
        <w:rPr>
          <w:rFonts w:ascii="Arial" w:hAnsi="Arial" w:cs="Arial"/>
        </w:rPr>
        <w:t>ování</w:t>
      </w:r>
      <w:r w:rsidRPr="00285521">
        <w:rPr>
          <w:rFonts w:ascii="Arial" w:hAnsi="Arial" w:cs="Arial"/>
        </w:rPr>
        <w:t xml:space="preserve"> dotac</w:t>
      </w:r>
      <w:r w:rsidR="0038288F" w:rsidRPr="00285521">
        <w:rPr>
          <w:rFonts w:ascii="Arial" w:hAnsi="Arial" w:cs="Arial"/>
        </w:rPr>
        <w:t>í</w:t>
      </w:r>
      <w:r w:rsidRPr="00285521">
        <w:rPr>
          <w:rFonts w:ascii="Arial" w:hAnsi="Arial" w:cs="Arial"/>
        </w:rPr>
        <w:t xml:space="preserve"> dle těchto pravidel </w:t>
      </w:r>
      <w:r w:rsidR="00F2455B" w:rsidRPr="00285521">
        <w:rPr>
          <w:rFonts w:ascii="Arial" w:hAnsi="Arial" w:cs="Arial"/>
        </w:rPr>
        <w:t xml:space="preserve">je </w:t>
      </w:r>
      <w:r w:rsidR="000E75FD" w:rsidRPr="00285521">
        <w:rPr>
          <w:rFonts w:ascii="Arial" w:hAnsi="Arial" w:cs="Arial"/>
        </w:rPr>
        <w:t xml:space="preserve">v jednotlivých případech </w:t>
      </w:r>
      <w:r w:rsidR="00F2455B" w:rsidRPr="00285521">
        <w:rPr>
          <w:rFonts w:ascii="Arial" w:hAnsi="Arial" w:cs="Arial"/>
        </w:rPr>
        <w:t>posuzováno z hlediska souladu s čl. 107</w:t>
      </w:r>
      <w:r w:rsidR="000E75FD" w:rsidRPr="00285521">
        <w:rPr>
          <w:rFonts w:ascii="Arial" w:hAnsi="Arial" w:cs="Arial"/>
        </w:rPr>
        <w:t xml:space="preserve"> Smlouvy o fungování Evropské unie.</w:t>
      </w:r>
      <w:r w:rsidR="0088039F" w:rsidRPr="00285521">
        <w:rPr>
          <w:rFonts w:ascii="Arial" w:hAnsi="Arial" w:cs="Arial"/>
        </w:rPr>
        <w:t xml:space="preserve"> V případě, kdy je to možné, je příslušný režim stanoven přímo v konkrétním dotačním programu.</w:t>
      </w:r>
    </w:p>
    <w:p w14:paraId="0E8F9887" w14:textId="77777777" w:rsidR="00F03899" w:rsidRPr="00285521" w:rsidRDefault="000E75FD" w:rsidP="00C46A96">
      <w:pPr>
        <w:pStyle w:val="normlnslovan"/>
        <w:numPr>
          <w:ilvl w:val="0"/>
          <w:numId w:val="12"/>
        </w:numPr>
        <w:spacing w:after="0"/>
        <w:ind w:left="357" w:hanging="357"/>
        <w:rPr>
          <w:rFonts w:ascii="Arial" w:hAnsi="Arial" w:cs="Arial"/>
        </w:rPr>
      </w:pPr>
      <w:r w:rsidRPr="00285521">
        <w:rPr>
          <w:rFonts w:ascii="Arial" w:hAnsi="Arial" w:cs="Arial"/>
        </w:rPr>
        <w:t xml:space="preserve">Dle svého obsahu a rozsahu jsou </w:t>
      </w:r>
      <w:r w:rsidR="005D3C26" w:rsidRPr="00285521">
        <w:rPr>
          <w:rFonts w:ascii="Arial" w:hAnsi="Arial" w:cs="Arial"/>
        </w:rPr>
        <w:t>poskytované</w:t>
      </w:r>
      <w:r w:rsidRPr="00285521">
        <w:rPr>
          <w:rFonts w:ascii="Arial" w:hAnsi="Arial" w:cs="Arial"/>
        </w:rPr>
        <w:t xml:space="preserve"> dotace podřazeny do následujících režimů:</w:t>
      </w:r>
    </w:p>
    <w:p w14:paraId="35DB253F" w14:textId="200B21BC" w:rsidR="000E75FD" w:rsidRPr="00285521" w:rsidRDefault="00C33796" w:rsidP="00C46A96">
      <w:pPr>
        <w:pStyle w:val="normlnslovan"/>
        <w:numPr>
          <w:ilvl w:val="0"/>
          <w:numId w:val="14"/>
        </w:numPr>
        <w:spacing w:after="0"/>
        <w:ind w:left="924" w:hanging="357"/>
        <w:rPr>
          <w:rFonts w:ascii="Arial" w:hAnsi="Arial" w:cs="Arial"/>
        </w:rPr>
      </w:pPr>
      <w:r w:rsidRPr="00285521">
        <w:rPr>
          <w:rFonts w:ascii="Arial" w:hAnsi="Arial" w:cs="Arial"/>
          <w:u w:val="single"/>
        </w:rPr>
        <w:t>d</w:t>
      </w:r>
      <w:r w:rsidR="008A19F3" w:rsidRPr="00285521">
        <w:rPr>
          <w:rFonts w:ascii="Arial" w:hAnsi="Arial" w:cs="Arial"/>
          <w:u w:val="single"/>
        </w:rPr>
        <w:t>otace nezakládá veřejnou podporu</w:t>
      </w:r>
      <w:r w:rsidRPr="00285521">
        <w:rPr>
          <w:rFonts w:ascii="Arial" w:hAnsi="Arial" w:cs="Arial"/>
        </w:rPr>
        <w:t xml:space="preserve"> – jedná se o případy, kdy nejsou při poskytnutí dotace </w:t>
      </w:r>
      <w:r w:rsidR="008A19F3" w:rsidRPr="00285521">
        <w:rPr>
          <w:rFonts w:ascii="Arial" w:hAnsi="Arial" w:cs="Arial"/>
        </w:rPr>
        <w:t>splněny definiční znaky pro veřejnou podporu</w:t>
      </w:r>
      <w:r w:rsidR="005D3C26" w:rsidRPr="00285521">
        <w:rPr>
          <w:rFonts w:ascii="Arial" w:hAnsi="Arial" w:cs="Arial"/>
        </w:rPr>
        <w:t xml:space="preserve">; </w:t>
      </w:r>
      <w:r w:rsidR="0061034C" w:rsidRPr="00285521">
        <w:rPr>
          <w:rFonts w:ascii="Arial" w:hAnsi="Arial" w:cs="Arial"/>
        </w:rPr>
        <w:t xml:space="preserve">v podmínkách města </w:t>
      </w:r>
      <w:r w:rsidR="003F2DB3" w:rsidRPr="00285521">
        <w:rPr>
          <w:rFonts w:ascii="Arial" w:hAnsi="Arial" w:cs="Arial"/>
        </w:rPr>
        <w:t>se to týká</w:t>
      </w:r>
      <w:r w:rsidR="005D3C26" w:rsidRPr="00285521">
        <w:rPr>
          <w:rFonts w:ascii="Arial" w:hAnsi="Arial" w:cs="Arial"/>
        </w:rPr>
        <w:t xml:space="preserve"> zejména situace, kdy příjemce dotace nevykonává ekonomickou aktivitu a nevstupuje na trh;</w:t>
      </w:r>
    </w:p>
    <w:p w14:paraId="3330B030" w14:textId="3BEA15C2" w:rsidR="00355818" w:rsidRPr="00285521" w:rsidRDefault="008A19F3" w:rsidP="00C46A96">
      <w:pPr>
        <w:pStyle w:val="normlnslovan"/>
        <w:numPr>
          <w:ilvl w:val="0"/>
          <w:numId w:val="14"/>
        </w:numPr>
        <w:spacing w:after="0"/>
        <w:ind w:left="924" w:hanging="357"/>
        <w:rPr>
          <w:rFonts w:ascii="Arial" w:hAnsi="Arial" w:cs="Arial"/>
        </w:rPr>
      </w:pPr>
      <w:r w:rsidRPr="00285521">
        <w:rPr>
          <w:rFonts w:ascii="Arial" w:hAnsi="Arial" w:cs="Arial"/>
          <w:u w:val="single"/>
        </w:rPr>
        <w:t>podpora de minimis</w:t>
      </w:r>
      <w:r w:rsidR="00C33796" w:rsidRPr="00285521">
        <w:rPr>
          <w:rFonts w:ascii="Arial" w:hAnsi="Arial" w:cs="Arial"/>
        </w:rPr>
        <w:t xml:space="preserve"> – jedná se o podporu</w:t>
      </w:r>
      <w:r w:rsidRPr="00285521">
        <w:rPr>
          <w:rFonts w:ascii="Arial" w:hAnsi="Arial" w:cs="Arial"/>
        </w:rPr>
        <w:t xml:space="preserve"> </w:t>
      </w:r>
      <w:r w:rsidR="00C33796" w:rsidRPr="00285521">
        <w:rPr>
          <w:rFonts w:ascii="Arial" w:hAnsi="Arial" w:cs="Arial"/>
        </w:rPr>
        <w:t xml:space="preserve">poskytnutou jednomu subjektu </w:t>
      </w:r>
      <w:r w:rsidRPr="00285521">
        <w:rPr>
          <w:rFonts w:ascii="Arial" w:hAnsi="Arial" w:cs="Arial"/>
        </w:rPr>
        <w:t xml:space="preserve">do výše </w:t>
      </w:r>
      <w:r w:rsidR="00C46A96" w:rsidRPr="00285521">
        <w:rPr>
          <w:rFonts w:ascii="Arial" w:hAnsi="Arial" w:cs="Arial"/>
        </w:rPr>
        <w:t>200.000 </w:t>
      </w:r>
      <w:r w:rsidR="00355818" w:rsidRPr="00285521">
        <w:rPr>
          <w:rFonts w:ascii="Arial" w:hAnsi="Arial" w:cs="Arial"/>
        </w:rPr>
        <w:t>EUR</w:t>
      </w:r>
      <w:r w:rsidR="00C33796" w:rsidRPr="00285521">
        <w:rPr>
          <w:rFonts w:ascii="Arial" w:hAnsi="Arial" w:cs="Arial"/>
        </w:rPr>
        <w:t xml:space="preserve"> v posledních třech letech v souladu s Nařízením komise EU č. 1407/2013. Taková dotace</w:t>
      </w:r>
      <w:r w:rsidR="00355818" w:rsidRPr="00285521">
        <w:rPr>
          <w:rFonts w:ascii="Arial" w:hAnsi="Arial" w:cs="Arial"/>
          <w:vertAlign w:val="superscript"/>
        </w:rPr>
        <w:t xml:space="preserve"> </w:t>
      </w:r>
      <w:r w:rsidR="00355818" w:rsidRPr="00285521">
        <w:rPr>
          <w:rFonts w:ascii="Arial" w:hAnsi="Arial" w:cs="Arial"/>
        </w:rPr>
        <w:t>je považován</w:t>
      </w:r>
      <w:r w:rsidR="00C33796" w:rsidRPr="00285521">
        <w:rPr>
          <w:rFonts w:ascii="Arial" w:hAnsi="Arial" w:cs="Arial"/>
        </w:rPr>
        <w:t>a</w:t>
      </w:r>
      <w:r w:rsidR="00355818" w:rsidRPr="00285521">
        <w:rPr>
          <w:rFonts w:ascii="Arial" w:hAnsi="Arial" w:cs="Arial"/>
        </w:rPr>
        <w:t xml:space="preserve"> za </w:t>
      </w:r>
      <w:r w:rsidR="00C33796" w:rsidRPr="00285521">
        <w:rPr>
          <w:rFonts w:ascii="Arial" w:hAnsi="Arial" w:cs="Arial"/>
        </w:rPr>
        <w:t>slučitelnou</w:t>
      </w:r>
      <w:r w:rsidR="00117272" w:rsidRPr="00285521">
        <w:rPr>
          <w:rFonts w:ascii="Arial" w:hAnsi="Arial" w:cs="Arial"/>
        </w:rPr>
        <w:t> </w:t>
      </w:r>
      <w:r w:rsidR="00C33796" w:rsidRPr="00285521">
        <w:rPr>
          <w:rFonts w:ascii="Arial" w:hAnsi="Arial" w:cs="Arial"/>
        </w:rPr>
        <w:t>s právem Evropské unie</w:t>
      </w:r>
      <w:r w:rsidR="005D3C26" w:rsidRPr="00285521">
        <w:rPr>
          <w:rFonts w:ascii="Arial" w:hAnsi="Arial" w:cs="Arial"/>
        </w:rPr>
        <w:t>;</w:t>
      </w:r>
      <w:r w:rsidR="00355818" w:rsidRPr="00285521">
        <w:rPr>
          <w:rFonts w:ascii="Arial" w:hAnsi="Arial" w:cs="Arial"/>
        </w:rPr>
        <w:t xml:space="preserve"> </w:t>
      </w:r>
    </w:p>
    <w:p w14:paraId="6DE3F428" w14:textId="77777777" w:rsidR="0038288F" w:rsidRPr="00285521" w:rsidRDefault="00117272" w:rsidP="00C46A96">
      <w:pPr>
        <w:pStyle w:val="normlnslovan"/>
        <w:numPr>
          <w:ilvl w:val="0"/>
          <w:numId w:val="14"/>
        </w:numPr>
        <w:spacing w:after="0"/>
        <w:ind w:left="924" w:hanging="357"/>
        <w:rPr>
          <w:rFonts w:ascii="Arial" w:hAnsi="Arial" w:cs="Arial"/>
          <w:u w:val="single"/>
        </w:rPr>
      </w:pPr>
      <w:r w:rsidRPr="00285521">
        <w:rPr>
          <w:rFonts w:ascii="Arial" w:hAnsi="Arial" w:cs="Arial"/>
          <w:u w:val="single"/>
        </w:rPr>
        <w:t>závazek veřejné služby</w:t>
      </w:r>
      <w:r w:rsidRPr="00285521">
        <w:rPr>
          <w:rFonts w:ascii="Arial" w:hAnsi="Arial" w:cs="Arial"/>
        </w:rPr>
        <w:t xml:space="preserve"> </w:t>
      </w:r>
      <w:r w:rsidR="00C33796" w:rsidRPr="00285521">
        <w:rPr>
          <w:rFonts w:ascii="Arial" w:hAnsi="Arial" w:cs="Arial"/>
        </w:rPr>
        <w:t>–</w:t>
      </w:r>
      <w:r w:rsidRPr="00285521">
        <w:rPr>
          <w:rFonts w:ascii="Arial" w:hAnsi="Arial" w:cs="Arial"/>
        </w:rPr>
        <w:t xml:space="preserve"> </w:t>
      </w:r>
      <w:r w:rsidR="00C33796" w:rsidRPr="00285521">
        <w:rPr>
          <w:rFonts w:ascii="Arial" w:hAnsi="Arial" w:cs="Arial"/>
        </w:rPr>
        <w:t xml:space="preserve">jedná se o </w:t>
      </w:r>
      <w:r w:rsidR="00C334D7" w:rsidRPr="00285521">
        <w:rPr>
          <w:rFonts w:ascii="Arial" w:hAnsi="Arial" w:cs="Arial"/>
        </w:rPr>
        <w:t>podporu</w:t>
      </w:r>
      <w:r w:rsidR="00C33796" w:rsidRPr="00285521">
        <w:rPr>
          <w:rFonts w:ascii="Arial" w:hAnsi="Arial" w:cs="Arial"/>
        </w:rPr>
        <w:t xml:space="preserve"> služeb obecného hospodářského zájmu, která </w:t>
      </w:r>
      <w:r w:rsidR="00C334D7" w:rsidRPr="00285521">
        <w:rPr>
          <w:rFonts w:ascii="Arial" w:hAnsi="Arial" w:cs="Arial"/>
        </w:rPr>
        <w:t>je v případě</w:t>
      </w:r>
      <w:r w:rsidR="00C33796" w:rsidRPr="00285521">
        <w:rPr>
          <w:rFonts w:ascii="Arial" w:hAnsi="Arial" w:cs="Arial"/>
        </w:rPr>
        <w:t xml:space="preserve"> splnění podmínek Rozhodnutí komise EU č. 21/2012 považována za </w:t>
      </w:r>
      <w:r w:rsidR="00C334D7" w:rsidRPr="00285521">
        <w:rPr>
          <w:rFonts w:ascii="Arial" w:hAnsi="Arial" w:cs="Arial"/>
        </w:rPr>
        <w:t xml:space="preserve">podporu </w:t>
      </w:r>
      <w:r w:rsidR="00C33796" w:rsidRPr="00285521">
        <w:rPr>
          <w:rFonts w:ascii="Arial" w:hAnsi="Arial" w:cs="Arial"/>
        </w:rPr>
        <w:t xml:space="preserve">slučitelnou s právem Evropské </w:t>
      </w:r>
      <w:r w:rsidR="006438FD" w:rsidRPr="00285521">
        <w:rPr>
          <w:rFonts w:ascii="Arial" w:hAnsi="Arial" w:cs="Arial"/>
        </w:rPr>
        <w:t>unie</w:t>
      </w:r>
      <w:r w:rsidR="00C33796" w:rsidRPr="00285521">
        <w:rPr>
          <w:rFonts w:ascii="Arial" w:hAnsi="Arial" w:cs="Arial"/>
        </w:rPr>
        <w:t>.</w:t>
      </w:r>
    </w:p>
    <w:p w14:paraId="5D1A90C0" w14:textId="77777777" w:rsidR="00C334D7" w:rsidRPr="00285521" w:rsidRDefault="00C334D7" w:rsidP="00C46A96">
      <w:pPr>
        <w:pStyle w:val="normlnslovan"/>
        <w:numPr>
          <w:ilvl w:val="0"/>
          <w:numId w:val="14"/>
        </w:numPr>
        <w:spacing w:after="0"/>
        <w:ind w:left="924" w:hanging="357"/>
        <w:rPr>
          <w:rFonts w:ascii="Arial" w:hAnsi="Arial" w:cs="Arial"/>
          <w:u w:val="single"/>
        </w:rPr>
      </w:pPr>
      <w:r w:rsidRPr="00285521">
        <w:rPr>
          <w:rFonts w:ascii="Arial" w:hAnsi="Arial" w:cs="Arial"/>
          <w:u w:val="single"/>
        </w:rPr>
        <w:t>blokové výjimky</w:t>
      </w:r>
      <w:r w:rsidRPr="00285521">
        <w:rPr>
          <w:rFonts w:ascii="Arial" w:hAnsi="Arial" w:cs="Arial"/>
        </w:rPr>
        <w:t xml:space="preserve"> </w:t>
      </w:r>
      <w:r w:rsidR="006438FD" w:rsidRPr="00285521">
        <w:rPr>
          <w:rFonts w:ascii="Arial" w:hAnsi="Arial" w:cs="Arial"/>
        </w:rPr>
        <w:t>–</w:t>
      </w:r>
      <w:r w:rsidRPr="00285521">
        <w:rPr>
          <w:rFonts w:ascii="Arial" w:hAnsi="Arial" w:cs="Arial"/>
        </w:rPr>
        <w:t xml:space="preserve"> </w:t>
      </w:r>
      <w:r w:rsidR="006438FD" w:rsidRPr="00285521">
        <w:rPr>
          <w:rFonts w:ascii="Arial" w:hAnsi="Arial" w:cs="Arial"/>
        </w:rPr>
        <w:t>jedná se o určité kategorie podpory, která je v případě splnění podmínek Nařízení komise EU č. 651/2014 rovněž považována za podporu slučitelnou s právem Evropské unie.</w:t>
      </w:r>
      <w:r w:rsidRPr="00285521">
        <w:rPr>
          <w:rFonts w:ascii="Arial" w:hAnsi="Arial" w:cs="Arial"/>
          <w:u w:val="single"/>
        </w:rPr>
        <w:t xml:space="preserve"> </w:t>
      </w:r>
    </w:p>
    <w:p w14:paraId="5F2FF715" w14:textId="77777777" w:rsidR="006438FD" w:rsidRPr="00285521" w:rsidRDefault="006438FD" w:rsidP="00C46A96">
      <w:pPr>
        <w:pStyle w:val="normlnslovan"/>
        <w:numPr>
          <w:ilvl w:val="0"/>
          <w:numId w:val="14"/>
        </w:numPr>
        <w:spacing w:after="0"/>
        <w:ind w:left="924" w:hanging="357"/>
        <w:rPr>
          <w:rFonts w:ascii="Arial" w:hAnsi="Arial" w:cs="Arial"/>
          <w:u w:val="single"/>
        </w:rPr>
      </w:pPr>
      <w:r w:rsidRPr="00285521">
        <w:rPr>
          <w:rFonts w:ascii="Arial" w:hAnsi="Arial" w:cs="Arial"/>
          <w:u w:val="single"/>
        </w:rPr>
        <w:t xml:space="preserve">notifikace </w:t>
      </w:r>
      <w:r w:rsidRPr="00285521">
        <w:rPr>
          <w:rFonts w:ascii="Arial" w:hAnsi="Arial" w:cs="Arial"/>
        </w:rPr>
        <w:t xml:space="preserve">– v případech, kdy není možno podřadit poskytnutí dotace ani pod jeden z výše uvedených režimů, je nutná notifikace </w:t>
      </w:r>
      <w:r w:rsidR="005D3C26" w:rsidRPr="00285521">
        <w:rPr>
          <w:rFonts w:ascii="Arial" w:hAnsi="Arial" w:cs="Arial"/>
        </w:rPr>
        <w:t>programu nebo jednotlivé dotace před Komisí EU.</w:t>
      </w:r>
      <w:r w:rsidRPr="00285521">
        <w:rPr>
          <w:rFonts w:ascii="Arial" w:hAnsi="Arial" w:cs="Arial"/>
        </w:rPr>
        <w:t xml:space="preserve"> </w:t>
      </w:r>
    </w:p>
    <w:p w14:paraId="1D10CAE1" w14:textId="777B5EE1" w:rsidR="008E0CE5" w:rsidRDefault="008E0CE5" w:rsidP="00B35747">
      <w:pPr>
        <w:rPr>
          <w:sz w:val="16"/>
          <w:szCs w:val="16"/>
        </w:rPr>
      </w:pPr>
    </w:p>
    <w:p w14:paraId="13FD8EE3" w14:textId="77777777" w:rsidR="00955235" w:rsidRDefault="00955235" w:rsidP="00B35747">
      <w:pPr>
        <w:rPr>
          <w:sz w:val="16"/>
          <w:szCs w:val="16"/>
        </w:rPr>
      </w:pPr>
    </w:p>
    <w:p w14:paraId="42E72993" w14:textId="77777777" w:rsidR="00955235" w:rsidRDefault="00955235" w:rsidP="00B35747">
      <w:pPr>
        <w:rPr>
          <w:sz w:val="16"/>
          <w:szCs w:val="16"/>
        </w:rPr>
      </w:pPr>
    </w:p>
    <w:p w14:paraId="693754D3" w14:textId="77777777" w:rsidR="00955235" w:rsidRDefault="00955235" w:rsidP="00B35747">
      <w:pPr>
        <w:rPr>
          <w:sz w:val="16"/>
          <w:szCs w:val="16"/>
        </w:rPr>
      </w:pPr>
    </w:p>
    <w:p w14:paraId="39635337" w14:textId="77777777" w:rsidR="00955235" w:rsidRDefault="00955235" w:rsidP="00B35747">
      <w:pPr>
        <w:rPr>
          <w:sz w:val="16"/>
          <w:szCs w:val="16"/>
        </w:rPr>
      </w:pPr>
    </w:p>
    <w:p w14:paraId="64F2BF68" w14:textId="77777777" w:rsidR="00955235" w:rsidRDefault="00955235" w:rsidP="00B35747">
      <w:pPr>
        <w:rPr>
          <w:sz w:val="16"/>
          <w:szCs w:val="16"/>
        </w:rPr>
      </w:pPr>
    </w:p>
    <w:p w14:paraId="28EC9FA8" w14:textId="77777777" w:rsidR="00955235" w:rsidRPr="00285521" w:rsidRDefault="00955235" w:rsidP="00B35747">
      <w:pPr>
        <w:rPr>
          <w:sz w:val="16"/>
          <w:szCs w:val="16"/>
        </w:rPr>
      </w:pPr>
    </w:p>
    <w:p w14:paraId="77D9963C" w14:textId="77777777" w:rsidR="005457F9" w:rsidRPr="00285521" w:rsidRDefault="005457F9" w:rsidP="00B35747">
      <w:pPr>
        <w:rPr>
          <w:sz w:val="16"/>
          <w:szCs w:val="16"/>
        </w:rPr>
      </w:pPr>
    </w:p>
    <w:p w14:paraId="2EB463FF" w14:textId="116CDFBC" w:rsidR="00FA5CF4" w:rsidRPr="00285521" w:rsidRDefault="00930F02" w:rsidP="00B35747">
      <w:pPr>
        <w:pStyle w:val="normlnslovan"/>
        <w:tabs>
          <w:tab w:val="clear" w:pos="360"/>
        </w:tabs>
        <w:spacing w:after="0"/>
        <w:ind w:left="0" w:firstLine="0"/>
        <w:jc w:val="center"/>
        <w:rPr>
          <w:rFonts w:ascii="Arial" w:hAnsi="Arial" w:cs="Arial"/>
          <w:b/>
          <w:bCs/>
          <w:caps/>
        </w:rPr>
      </w:pPr>
      <w:r>
        <w:rPr>
          <w:rFonts w:ascii="Arial" w:hAnsi="Arial" w:cs="Arial"/>
          <w:b/>
          <w:bCs/>
          <w:caps/>
        </w:rPr>
        <w:lastRenderedPageBreak/>
        <w:t>6</w:t>
      </w:r>
      <w:r w:rsidR="00FA5CF4" w:rsidRPr="00285521">
        <w:rPr>
          <w:rFonts w:ascii="Arial" w:hAnsi="Arial" w:cs="Arial"/>
          <w:b/>
          <w:bCs/>
          <w:caps/>
        </w:rPr>
        <w:t>.ČÁST</w:t>
      </w:r>
    </w:p>
    <w:p w14:paraId="596CEE60" w14:textId="2E80A06F" w:rsidR="00F3795B" w:rsidRPr="00285521" w:rsidRDefault="00F3795B" w:rsidP="00B35747">
      <w:pPr>
        <w:pStyle w:val="normlnslovan"/>
        <w:tabs>
          <w:tab w:val="clear" w:pos="360"/>
        </w:tabs>
        <w:spacing w:after="0"/>
        <w:ind w:left="0" w:firstLine="0"/>
        <w:jc w:val="center"/>
        <w:rPr>
          <w:rFonts w:ascii="Arial" w:hAnsi="Arial" w:cs="Arial"/>
          <w:b/>
          <w:bCs/>
          <w:caps/>
        </w:rPr>
      </w:pPr>
      <w:r w:rsidRPr="00285521">
        <w:rPr>
          <w:rFonts w:ascii="Arial" w:hAnsi="Arial" w:cs="Arial"/>
          <w:b/>
          <w:bCs/>
          <w:caps/>
        </w:rPr>
        <w:t>Závěrečná ustanovení</w:t>
      </w:r>
    </w:p>
    <w:p w14:paraId="17979C64" w14:textId="77777777" w:rsidR="00C33C8F" w:rsidRPr="00285521" w:rsidRDefault="00C33C8F" w:rsidP="00B35747">
      <w:pPr>
        <w:pStyle w:val="normlnslovan"/>
        <w:tabs>
          <w:tab w:val="clear" w:pos="360"/>
        </w:tabs>
        <w:spacing w:after="0"/>
        <w:ind w:left="0" w:firstLine="0"/>
        <w:jc w:val="center"/>
        <w:rPr>
          <w:rFonts w:ascii="Arial" w:hAnsi="Arial" w:cs="Arial"/>
          <w:b/>
          <w:bCs/>
          <w:caps/>
        </w:rPr>
      </w:pPr>
    </w:p>
    <w:p w14:paraId="0E408BDE" w14:textId="101404CA" w:rsidR="00C33C8F" w:rsidRPr="00285521" w:rsidRDefault="00C33C8F" w:rsidP="00B35747">
      <w:pPr>
        <w:pStyle w:val="normlnslovan"/>
        <w:tabs>
          <w:tab w:val="clear" w:pos="360"/>
        </w:tabs>
        <w:spacing w:after="0"/>
        <w:ind w:left="0" w:firstLine="0"/>
        <w:jc w:val="center"/>
        <w:rPr>
          <w:rFonts w:ascii="Arial" w:hAnsi="Arial" w:cs="Arial"/>
          <w:b/>
          <w:bCs/>
          <w:caps/>
        </w:rPr>
      </w:pPr>
      <w:r w:rsidRPr="00285521">
        <w:rPr>
          <w:rFonts w:ascii="Arial" w:hAnsi="Arial" w:cs="Arial"/>
          <w:b/>
          <w:bCs/>
          <w:caps/>
        </w:rPr>
        <w:t>Č</w:t>
      </w:r>
      <w:r w:rsidRPr="00285521">
        <w:rPr>
          <w:rFonts w:ascii="Arial" w:hAnsi="Arial" w:cs="Arial"/>
          <w:b/>
          <w:bCs/>
        </w:rPr>
        <w:t>l</w:t>
      </w:r>
      <w:r w:rsidRPr="00285521">
        <w:rPr>
          <w:rFonts w:ascii="Arial" w:hAnsi="Arial" w:cs="Arial"/>
          <w:b/>
          <w:bCs/>
          <w:caps/>
        </w:rPr>
        <w:t xml:space="preserve">. </w:t>
      </w:r>
      <w:r w:rsidR="00731B32" w:rsidRPr="00285521">
        <w:rPr>
          <w:rFonts w:ascii="Arial" w:hAnsi="Arial" w:cs="Arial"/>
          <w:b/>
          <w:bCs/>
          <w:caps/>
        </w:rPr>
        <w:t>XX</w:t>
      </w:r>
    </w:p>
    <w:p w14:paraId="4301B051" w14:textId="77777777" w:rsidR="00F3795B" w:rsidRPr="00285521" w:rsidRDefault="00F3795B" w:rsidP="00B35747">
      <w:pPr>
        <w:pStyle w:val="normlnslovan"/>
        <w:tabs>
          <w:tab w:val="clear" w:pos="360"/>
          <w:tab w:val="left" w:pos="720"/>
        </w:tabs>
        <w:spacing w:after="0"/>
        <w:ind w:firstLine="0"/>
        <w:rPr>
          <w:rFonts w:ascii="Arial" w:hAnsi="Arial" w:cs="Arial"/>
        </w:rPr>
      </w:pPr>
    </w:p>
    <w:p w14:paraId="32D5EC4B" w14:textId="119A65BD" w:rsidR="00F3795B" w:rsidRPr="00285521" w:rsidRDefault="003F2DB3" w:rsidP="00C46A96">
      <w:pPr>
        <w:pStyle w:val="normlnslovan"/>
        <w:numPr>
          <w:ilvl w:val="0"/>
          <w:numId w:val="7"/>
        </w:numPr>
        <w:spacing w:after="0"/>
        <w:ind w:left="357" w:hanging="357"/>
        <w:rPr>
          <w:rFonts w:ascii="Arial" w:hAnsi="Arial" w:cs="Arial"/>
        </w:rPr>
      </w:pPr>
      <w:r w:rsidRPr="00285521">
        <w:rPr>
          <w:rFonts w:ascii="Arial" w:hAnsi="Arial" w:cs="Arial"/>
        </w:rPr>
        <w:t>R</w:t>
      </w:r>
      <w:r w:rsidR="00807CE8" w:rsidRPr="00285521">
        <w:rPr>
          <w:rFonts w:ascii="Arial" w:hAnsi="Arial" w:cs="Arial"/>
        </w:rPr>
        <w:t xml:space="preserve">uší </w:t>
      </w:r>
      <w:r w:rsidRPr="00285521">
        <w:rPr>
          <w:rFonts w:ascii="Arial" w:hAnsi="Arial" w:cs="Arial"/>
        </w:rPr>
        <w:t>s</w:t>
      </w:r>
      <w:r w:rsidR="007C2577" w:rsidRPr="00285521">
        <w:rPr>
          <w:rFonts w:ascii="Arial" w:hAnsi="Arial" w:cs="Arial"/>
        </w:rPr>
        <w:t xml:space="preserve">měrnice </w:t>
      </w:r>
      <w:r w:rsidR="00C334D7" w:rsidRPr="00285521">
        <w:rPr>
          <w:rFonts w:ascii="Arial" w:hAnsi="Arial" w:cs="Arial"/>
        </w:rPr>
        <w:t>Z</w:t>
      </w:r>
      <w:r w:rsidR="007C2577" w:rsidRPr="00285521">
        <w:rPr>
          <w:rFonts w:ascii="Arial" w:hAnsi="Arial" w:cs="Arial"/>
        </w:rPr>
        <w:t>astupitelstva města Hradec Králové</w:t>
      </w:r>
      <w:r w:rsidR="00C334D7" w:rsidRPr="00285521">
        <w:rPr>
          <w:rFonts w:ascii="Arial" w:hAnsi="Arial" w:cs="Arial"/>
        </w:rPr>
        <w:t xml:space="preserve"> č. </w:t>
      </w:r>
      <w:r w:rsidR="00A149FD" w:rsidRPr="00285521">
        <w:rPr>
          <w:rFonts w:ascii="Arial" w:hAnsi="Arial" w:cs="Arial"/>
        </w:rPr>
        <w:t>3/2015</w:t>
      </w:r>
      <w:r w:rsidR="007C2577" w:rsidRPr="00285521">
        <w:rPr>
          <w:rFonts w:ascii="Arial" w:hAnsi="Arial" w:cs="Arial"/>
        </w:rPr>
        <w:t>, kterou se stanoví Pravidla poskytování finanční podpory veřejně prospěšným projektům</w:t>
      </w:r>
      <w:r w:rsidR="00297A2D" w:rsidRPr="00285521">
        <w:rPr>
          <w:rFonts w:ascii="Arial" w:hAnsi="Arial" w:cs="Arial"/>
        </w:rPr>
        <w:t xml:space="preserve">, včetně </w:t>
      </w:r>
      <w:r w:rsidR="00807CE8" w:rsidRPr="00285521">
        <w:rPr>
          <w:rFonts w:ascii="Arial" w:hAnsi="Arial" w:cs="Arial"/>
        </w:rPr>
        <w:t xml:space="preserve">schválených změn a </w:t>
      </w:r>
      <w:r w:rsidR="00C334D7" w:rsidRPr="00285521">
        <w:rPr>
          <w:rFonts w:ascii="Arial" w:hAnsi="Arial" w:cs="Arial"/>
        </w:rPr>
        <w:t>dodatků</w:t>
      </w:r>
      <w:r w:rsidR="007C2577" w:rsidRPr="00285521">
        <w:rPr>
          <w:rFonts w:ascii="Arial" w:hAnsi="Arial" w:cs="Arial"/>
        </w:rPr>
        <w:t>.</w:t>
      </w:r>
    </w:p>
    <w:p w14:paraId="53D6BD0E" w14:textId="32862F50" w:rsidR="003D3E83" w:rsidRPr="00285521" w:rsidRDefault="003F2DB3" w:rsidP="00C46A96">
      <w:pPr>
        <w:pStyle w:val="normlnslovan"/>
        <w:numPr>
          <w:ilvl w:val="0"/>
          <w:numId w:val="7"/>
        </w:numPr>
        <w:spacing w:after="0"/>
        <w:ind w:left="357" w:hanging="357"/>
        <w:rPr>
          <w:rFonts w:ascii="Arial" w:hAnsi="Arial" w:cs="Arial"/>
        </w:rPr>
      </w:pPr>
      <w:r w:rsidRPr="00285521">
        <w:rPr>
          <w:rFonts w:ascii="Arial" w:hAnsi="Arial" w:cs="Arial"/>
        </w:rPr>
        <w:t>Dotační programy vyhlášené</w:t>
      </w:r>
      <w:r w:rsidR="003D3E83" w:rsidRPr="00285521">
        <w:rPr>
          <w:rFonts w:ascii="Arial" w:hAnsi="Arial" w:cs="Arial"/>
        </w:rPr>
        <w:t xml:space="preserve"> před nabytím účinnosti této směrn</w:t>
      </w:r>
      <w:r w:rsidR="00C46A96" w:rsidRPr="00285521">
        <w:rPr>
          <w:rFonts w:ascii="Arial" w:hAnsi="Arial" w:cs="Arial"/>
        </w:rPr>
        <w:t>ice se řídí původní směrnicí č. </w:t>
      </w:r>
      <w:r w:rsidR="00A149FD" w:rsidRPr="00285521">
        <w:rPr>
          <w:rFonts w:ascii="Arial" w:hAnsi="Arial" w:cs="Arial"/>
        </w:rPr>
        <w:t>3/2015</w:t>
      </w:r>
      <w:r w:rsidR="003D3E83" w:rsidRPr="00285521">
        <w:rPr>
          <w:rFonts w:ascii="Arial" w:hAnsi="Arial" w:cs="Arial"/>
        </w:rPr>
        <w:t xml:space="preserve"> Pravidla poskytování finanční podpory veřejně prospěšným projektům.</w:t>
      </w:r>
    </w:p>
    <w:p w14:paraId="701FAAAF" w14:textId="604AB0C2" w:rsidR="007C2577" w:rsidRPr="00285521" w:rsidRDefault="007C2577" w:rsidP="00C46A96">
      <w:pPr>
        <w:pStyle w:val="normlnslovan"/>
        <w:numPr>
          <w:ilvl w:val="0"/>
          <w:numId w:val="7"/>
        </w:numPr>
        <w:spacing w:after="0"/>
        <w:ind w:left="357" w:hanging="357"/>
        <w:rPr>
          <w:rFonts w:ascii="Arial" w:hAnsi="Arial" w:cs="Arial"/>
        </w:rPr>
      </w:pPr>
      <w:r w:rsidRPr="00285521">
        <w:rPr>
          <w:rFonts w:ascii="Arial" w:hAnsi="Arial" w:cs="Arial"/>
        </w:rPr>
        <w:t xml:space="preserve">Tato směrnice </w:t>
      </w:r>
      <w:r w:rsidR="00C334D7" w:rsidRPr="00285521">
        <w:rPr>
          <w:rFonts w:ascii="Arial" w:hAnsi="Arial" w:cs="Arial"/>
        </w:rPr>
        <w:t>nabývá účinnosti</w:t>
      </w:r>
      <w:r w:rsidR="003D3E83" w:rsidRPr="00285521">
        <w:rPr>
          <w:rFonts w:ascii="Arial" w:hAnsi="Arial" w:cs="Arial"/>
        </w:rPr>
        <w:t xml:space="preserve"> dne </w:t>
      </w:r>
      <w:r w:rsidR="002522B8">
        <w:rPr>
          <w:rFonts w:ascii="Arial" w:hAnsi="Arial" w:cs="Arial"/>
        </w:rPr>
        <w:t>03.07.2020</w:t>
      </w:r>
    </w:p>
    <w:p w14:paraId="09E3EB4C" w14:textId="77777777" w:rsidR="00F3795B" w:rsidRPr="00285521" w:rsidRDefault="00F3795B" w:rsidP="00B35747">
      <w:pPr>
        <w:pStyle w:val="normlnslovan"/>
        <w:tabs>
          <w:tab w:val="clear" w:pos="360"/>
        </w:tabs>
        <w:spacing w:after="0"/>
        <w:ind w:left="0" w:firstLine="0"/>
        <w:jc w:val="left"/>
        <w:rPr>
          <w:rFonts w:ascii="Arial" w:hAnsi="Arial" w:cs="Arial"/>
        </w:rPr>
      </w:pPr>
    </w:p>
    <w:p w14:paraId="07C66F7F" w14:textId="77777777" w:rsidR="00F3795B" w:rsidRPr="00285521" w:rsidRDefault="00F3795B" w:rsidP="00B35747">
      <w:pPr>
        <w:pStyle w:val="normlnslovan"/>
        <w:tabs>
          <w:tab w:val="clear" w:pos="360"/>
        </w:tabs>
        <w:spacing w:after="0"/>
        <w:ind w:left="0" w:firstLine="0"/>
        <w:jc w:val="left"/>
        <w:rPr>
          <w:rFonts w:ascii="Arial" w:hAnsi="Arial" w:cs="Arial"/>
        </w:rPr>
      </w:pPr>
    </w:p>
    <w:p w14:paraId="449C6F9B" w14:textId="77777777" w:rsidR="00EC01D7" w:rsidRPr="00285521" w:rsidRDefault="00EC01D7" w:rsidP="00B35747">
      <w:pPr>
        <w:pStyle w:val="normlnslovan"/>
        <w:tabs>
          <w:tab w:val="clear" w:pos="360"/>
        </w:tabs>
        <w:spacing w:after="0"/>
        <w:ind w:left="0" w:firstLine="0"/>
        <w:jc w:val="left"/>
        <w:rPr>
          <w:rFonts w:ascii="Arial" w:hAnsi="Arial" w:cs="Arial"/>
        </w:rPr>
      </w:pPr>
    </w:p>
    <w:p w14:paraId="407262CD" w14:textId="32727A3F" w:rsidR="00EC01D7" w:rsidRPr="00285521" w:rsidRDefault="00C46A96" w:rsidP="00C46A96">
      <w:pPr>
        <w:pStyle w:val="normlnslovan"/>
        <w:tabs>
          <w:tab w:val="clear" w:pos="360"/>
          <w:tab w:val="left" w:leader="dot" w:pos="2835"/>
          <w:tab w:val="left" w:pos="5103"/>
          <w:tab w:val="left" w:leader="dot" w:pos="7938"/>
        </w:tabs>
        <w:spacing w:after="0"/>
        <w:ind w:left="0" w:firstLine="0"/>
        <w:jc w:val="left"/>
        <w:rPr>
          <w:rFonts w:ascii="Arial" w:hAnsi="Arial" w:cs="Arial"/>
        </w:rPr>
      </w:pPr>
      <w:r w:rsidRPr="00285521">
        <w:rPr>
          <w:rFonts w:ascii="Arial" w:hAnsi="Arial" w:cs="Arial"/>
        </w:rPr>
        <w:tab/>
      </w:r>
      <w:r w:rsidRPr="00285521">
        <w:rPr>
          <w:rFonts w:ascii="Arial" w:hAnsi="Arial" w:cs="Arial"/>
        </w:rPr>
        <w:tab/>
      </w:r>
      <w:r w:rsidRPr="00285521">
        <w:rPr>
          <w:rFonts w:ascii="Arial" w:hAnsi="Arial" w:cs="Arial"/>
        </w:rPr>
        <w:tab/>
      </w:r>
    </w:p>
    <w:p w14:paraId="1FEC90CF" w14:textId="1556A635" w:rsidR="00E764DB" w:rsidRPr="00C46A96" w:rsidRDefault="00002371" w:rsidP="00D03886">
      <w:pPr>
        <w:pStyle w:val="normlnslovan"/>
        <w:tabs>
          <w:tab w:val="clear" w:pos="360"/>
          <w:tab w:val="left" w:pos="5245"/>
        </w:tabs>
        <w:spacing w:after="0"/>
        <w:ind w:left="0" w:firstLine="0"/>
        <w:jc w:val="left"/>
      </w:pPr>
      <w:r>
        <w:rPr>
          <w:rFonts w:ascii="Arial" w:hAnsi="Arial" w:cs="Arial"/>
        </w:rPr>
        <w:t xml:space="preserve">           </w:t>
      </w:r>
      <w:r w:rsidR="00C46A96" w:rsidRPr="00285521">
        <w:rPr>
          <w:rFonts w:ascii="Arial" w:hAnsi="Arial" w:cs="Arial"/>
        </w:rPr>
        <w:t>primátor města</w:t>
      </w:r>
      <w:r w:rsidR="00C46A96" w:rsidRPr="00285521">
        <w:rPr>
          <w:rFonts w:ascii="Arial" w:hAnsi="Arial" w:cs="Arial"/>
        </w:rPr>
        <w:tab/>
        <w:t>náměstek primátora města</w:t>
      </w:r>
    </w:p>
    <w:sectPr w:rsidR="00E764DB" w:rsidRPr="00C46A96" w:rsidSect="00B35747">
      <w:footerReference w:type="default" r:id="rId17"/>
      <w:headerReference w:type="first" r:id="rId18"/>
      <w:type w:val="continuous"/>
      <w:pgSz w:w="11906" w:h="16838" w:code="9"/>
      <w:pgMar w:top="1418" w:right="1418" w:bottom="1418" w:left="1418" w:header="567"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8C16" w14:textId="77777777" w:rsidR="009F7316" w:rsidRDefault="009F7316">
      <w:r>
        <w:separator/>
      </w:r>
    </w:p>
  </w:endnote>
  <w:endnote w:type="continuationSeparator" w:id="0">
    <w:p w14:paraId="4609FC0C" w14:textId="77777777" w:rsidR="009F7316" w:rsidRDefault="009F7316">
      <w:r>
        <w:continuationSeparator/>
      </w:r>
    </w:p>
  </w:endnote>
  <w:endnote w:type="continuationNotice" w:id="1">
    <w:p w14:paraId="7D4F5BCC" w14:textId="77777777" w:rsidR="009F7316" w:rsidRDefault="009F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CC7D" w14:textId="77777777" w:rsidR="009727EF" w:rsidRDefault="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A5C448" w14:textId="77777777" w:rsidR="009727EF" w:rsidRDefault="009727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E83A" w14:textId="77777777" w:rsidR="009727EF" w:rsidRDefault="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BA1AF3E" w14:textId="258EE5A3" w:rsidR="009727EF" w:rsidRDefault="009727EF">
    <w:pPr>
      <w:pStyle w:val="Zpat"/>
      <w:jc w:val="center"/>
      <w:rPr>
        <w:rStyle w:val="slostrnky"/>
        <w:rFonts w:ascii="Times New Roman" w:hAnsi="Times New Roman"/>
        <w:sz w:val="16"/>
      </w:rPr>
    </w:pPr>
    <w:r>
      <w:rPr>
        <w:rStyle w:val="slostrnky"/>
        <w:rFonts w:ascii="Times New Roman" w:hAnsi="Times New Roman"/>
        <w:sz w:val="16"/>
      </w:rPr>
      <w:t>/</w:t>
    </w:r>
    <w:r>
      <w:rPr>
        <w:rStyle w:val="slostrnky"/>
        <w:rFonts w:ascii="Times New Roman" w:hAnsi="Times New Roman"/>
        <w:sz w:val="16"/>
      </w:rPr>
      <w:fldChar w:fldCharType="begin"/>
    </w:r>
    <w:r>
      <w:rPr>
        <w:rStyle w:val="slostrnky"/>
        <w:rFonts w:ascii="Times New Roman" w:hAnsi="Times New Roman"/>
        <w:sz w:val="16"/>
      </w:rPr>
      <w:instrText xml:space="preserve"> NUMPAGES </w:instrText>
    </w:r>
    <w:r>
      <w:rPr>
        <w:rStyle w:val="slostrnky"/>
        <w:rFonts w:ascii="Times New Roman" w:hAnsi="Times New Roman"/>
        <w:sz w:val="16"/>
      </w:rPr>
      <w:fldChar w:fldCharType="separate"/>
    </w:r>
    <w:r w:rsidR="00D80761">
      <w:rPr>
        <w:rStyle w:val="slostrnky"/>
        <w:rFonts w:ascii="Times New Roman" w:hAnsi="Times New Roman"/>
        <w:noProof/>
        <w:sz w:val="16"/>
      </w:rPr>
      <w:t>13</w:t>
    </w:r>
    <w:r>
      <w:rPr>
        <w:rStyle w:val="slostrnky"/>
        <w:rFonts w:ascii="Times New Roman" w:hAnsi="Times New Roman"/>
        <w:sz w:val="16"/>
      </w:rPr>
      <w:fldChar w:fldCharType="end"/>
    </w:r>
  </w:p>
  <w:p w14:paraId="44CCC3E0" w14:textId="44DFD06D" w:rsidR="009727EF" w:rsidRDefault="57553514">
    <w:pPr>
      <w:pStyle w:val="Zpat"/>
      <w:jc w:val="center"/>
      <w:rPr>
        <w:rFonts w:ascii="Times New Roman" w:hAnsi="Times New Roman"/>
        <w:sz w:val="16"/>
      </w:rPr>
    </w:pPr>
    <w:r>
      <w:rPr>
        <w:noProof/>
      </w:rPr>
      <w:drawing>
        <wp:inline distT="0" distB="0" distL="0" distR="0" wp14:anchorId="5C25AB18" wp14:editId="7387E966">
          <wp:extent cx="3467100" cy="197485"/>
          <wp:effectExtent l="0" t="0" r="0" b="0"/>
          <wp:docPr id="153" name="Obrázek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60808063"/>
                  <pic:cNvPicPr/>
                </pic:nvPicPr>
                <pic:blipFill>
                  <a:blip r:embed="rId1">
                    <a:extLst>
                      <a:ext uri="{28A0092B-C50C-407E-A947-70E740481C1C}">
                        <a14:useLocalDpi xmlns:a14="http://schemas.microsoft.com/office/drawing/2010/main" val="0"/>
                      </a:ext>
                    </a:extLst>
                  </a:blip>
                  <a:stretch>
                    <a:fillRect/>
                  </a:stretch>
                </pic:blipFill>
                <pic:spPr>
                  <a:xfrm>
                    <a:off x="0" y="0"/>
                    <a:ext cx="3467100" cy="197485"/>
                  </a:xfrm>
                  <a:prstGeom prst="rect">
                    <a:avLst/>
                  </a:prstGeom>
                </pic:spPr>
              </pic:pic>
            </a:graphicData>
          </a:graphic>
        </wp:inline>
      </w:drawing>
    </w:r>
    <w:r>
      <w:rPr>
        <w:noProof/>
      </w:rPr>
      <w:drawing>
        <wp:inline distT="0" distB="0" distL="0" distR="0" wp14:anchorId="19D0FCE8" wp14:editId="3968178D">
          <wp:extent cx="3467100" cy="197485"/>
          <wp:effectExtent l="0" t="0" r="0" b="0"/>
          <wp:docPr id="154" name="Obrázek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806502165"/>
                  <pic:cNvPicPr/>
                </pic:nvPicPr>
                <pic:blipFill>
                  <a:blip r:embed="rId1">
                    <a:extLst>
                      <a:ext uri="{28A0092B-C50C-407E-A947-70E740481C1C}">
                        <a14:useLocalDpi xmlns:a14="http://schemas.microsoft.com/office/drawing/2010/main" val="0"/>
                      </a:ext>
                    </a:extLst>
                  </a:blip>
                  <a:stretch>
                    <a:fillRect/>
                  </a:stretch>
                </pic:blipFill>
                <pic:spPr>
                  <a:xfrm>
                    <a:off x="0" y="0"/>
                    <a:ext cx="3467100" cy="1974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DA1F" w14:textId="2DAD451F" w:rsidR="009727EF" w:rsidRDefault="57553514">
    <w:pPr>
      <w:pStyle w:val="Zpat"/>
      <w:jc w:val="center"/>
      <w:rPr>
        <w:rFonts w:ascii="Times New Roman" w:hAnsi="Times New Roman"/>
        <w:sz w:val="16"/>
      </w:rPr>
    </w:pPr>
    <w:r>
      <w:rPr>
        <w:noProof/>
      </w:rPr>
      <w:drawing>
        <wp:inline distT="0" distB="0" distL="0" distR="0" wp14:anchorId="1FFA862B" wp14:editId="2D28AAE8">
          <wp:extent cx="3240405" cy="197485"/>
          <wp:effectExtent l="0" t="0" r="0" b="0"/>
          <wp:docPr id="156" name="Obrázek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974088982"/>
                  <pic:cNvPicPr/>
                </pic:nvPicPr>
                <pic:blipFill>
                  <a:blip r:embed="rId1">
                    <a:extLst>
                      <a:ext uri="{28A0092B-C50C-407E-A947-70E740481C1C}">
                        <a14:useLocalDpi xmlns:a14="http://schemas.microsoft.com/office/drawing/2010/main" val="0"/>
                      </a:ext>
                    </a:extLst>
                  </a:blip>
                  <a:stretch>
                    <a:fillRect/>
                  </a:stretch>
                </pic:blipFill>
                <pic:spPr>
                  <a:xfrm>
                    <a:off x="0" y="0"/>
                    <a:ext cx="3240405" cy="19748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626" w14:textId="39270F5D" w:rsidR="009727EF" w:rsidRDefault="009727EF">
    <w:pPr>
      <w:pStyle w:val="Zpat"/>
      <w:framePr w:wrap="around" w:vAnchor="text" w:hAnchor="margin" w:xAlign="center" w:y="1"/>
      <w:rPr>
        <w:rStyle w:val="slostrnky"/>
        <w:sz w:val="18"/>
      </w:rPr>
    </w:pPr>
    <w:r>
      <w:rPr>
        <w:rStyle w:val="slostrnky"/>
        <w:sz w:val="18"/>
      </w:rPr>
      <w:fldChar w:fldCharType="begin"/>
    </w:r>
    <w:r>
      <w:rPr>
        <w:rStyle w:val="slostrnky"/>
        <w:sz w:val="18"/>
      </w:rPr>
      <w:instrText xml:space="preserve">PAGE  </w:instrText>
    </w:r>
    <w:r>
      <w:rPr>
        <w:rStyle w:val="slostrnky"/>
        <w:sz w:val="18"/>
      </w:rPr>
      <w:fldChar w:fldCharType="separate"/>
    </w:r>
    <w:r w:rsidR="00943DDB">
      <w:rPr>
        <w:rStyle w:val="slostrnky"/>
        <w:noProof/>
        <w:sz w:val="18"/>
      </w:rPr>
      <w:t>12</w:t>
    </w:r>
    <w:r>
      <w:rPr>
        <w:rStyle w:val="slostrnky"/>
        <w:sz w:val="18"/>
      </w:rPr>
      <w:fldChar w:fldCharType="end"/>
    </w:r>
    <w:r>
      <w:rPr>
        <w:rStyle w:val="slostrnky"/>
        <w:sz w:val="18"/>
      </w:rPr>
      <w:t xml:space="preserve"> / </w:t>
    </w:r>
    <w:r>
      <w:rPr>
        <w:rStyle w:val="slostrnky"/>
        <w:sz w:val="18"/>
      </w:rPr>
      <w:fldChar w:fldCharType="begin"/>
    </w:r>
    <w:r>
      <w:rPr>
        <w:rStyle w:val="slostrnky"/>
        <w:sz w:val="18"/>
      </w:rPr>
      <w:instrText xml:space="preserve"> NUMPAGES </w:instrText>
    </w:r>
    <w:r>
      <w:rPr>
        <w:rStyle w:val="slostrnky"/>
        <w:sz w:val="18"/>
      </w:rPr>
      <w:fldChar w:fldCharType="separate"/>
    </w:r>
    <w:r w:rsidR="00943DDB">
      <w:rPr>
        <w:rStyle w:val="slostrnky"/>
        <w:noProof/>
        <w:sz w:val="18"/>
      </w:rPr>
      <w:t>12</w:t>
    </w:r>
    <w:r>
      <w:rPr>
        <w:rStyle w:val="slostrnky"/>
        <w:sz w:val="18"/>
      </w:rPr>
      <w:fldChar w:fldCharType="end"/>
    </w:r>
    <w:r>
      <w:rPr>
        <w:rStyle w:val="slostrnky"/>
        <w:sz w:val="18"/>
      </w:rPr>
      <w:t xml:space="preserve"> </w:t>
    </w:r>
  </w:p>
  <w:p w14:paraId="5314787B" w14:textId="77777777" w:rsidR="009727EF" w:rsidRDefault="009727EF">
    <w:pPr>
      <w:pStyle w:val="Zpa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3FC9" w14:textId="77777777" w:rsidR="009F7316" w:rsidRDefault="009F7316">
      <w:r>
        <w:separator/>
      </w:r>
    </w:p>
  </w:footnote>
  <w:footnote w:type="continuationSeparator" w:id="0">
    <w:p w14:paraId="5221B91D" w14:textId="77777777" w:rsidR="009F7316" w:rsidRDefault="009F7316">
      <w:r>
        <w:continuationSeparator/>
      </w:r>
    </w:p>
  </w:footnote>
  <w:footnote w:type="continuationNotice" w:id="1">
    <w:p w14:paraId="66994243" w14:textId="77777777" w:rsidR="009F7316" w:rsidRDefault="009F7316"/>
  </w:footnote>
  <w:footnote w:id="2">
    <w:p w14:paraId="4C3A6E5A" w14:textId="77777777" w:rsidR="005A42E5" w:rsidRPr="00514397" w:rsidRDefault="005A42E5" w:rsidP="005A42E5">
      <w:pPr>
        <w:pStyle w:val="Textpoznpodarou"/>
        <w:jc w:val="both"/>
        <w:rPr>
          <w:sz w:val="16"/>
          <w:szCs w:val="16"/>
        </w:rPr>
      </w:pPr>
      <w:r>
        <w:rPr>
          <w:rStyle w:val="Znakapoznpodarou"/>
        </w:rPr>
        <w:footnoteRef/>
      </w:r>
      <w:r>
        <w:t xml:space="preserve"> </w:t>
      </w:r>
      <w:r w:rsidRPr="00514397">
        <w:rPr>
          <w:sz w:val="16"/>
          <w:szCs w:val="16"/>
        </w:rPr>
        <w:t xml:space="preserve">Pro potřeby Pravidel 5P jsou pro zjednodušení popisu sloučeny pojmy náklady a výdaje, resp. výnosy a příjmy. Důvodem pro toto zjednodušení jsou rozdíly v předpisech pro vedení účetnictví dle platného zákona o účetnictví (podvojné účetnictví, jednoduché účetnictví) a pravidel daňové evidence podle zákona o daních z příjmů pro různé právní formy žadatelů/příjemců dotací. </w:t>
      </w:r>
    </w:p>
    <w:p w14:paraId="78A844F7" w14:textId="77777777" w:rsidR="005A42E5" w:rsidRPr="00514397" w:rsidRDefault="005A42E5" w:rsidP="005A42E5">
      <w:pPr>
        <w:pStyle w:val="Textpoznpodarou"/>
        <w:jc w:val="both"/>
        <w:rPr>
          <w:sz w:val="16"/>
          <w:szCs w:val="16"/>
        </w:rPr>
      </w:pPr>
      <w:r w:rsidRPr="00514397">
        <w:rPr>
          <w:sz w:val="16"/>
          <w:szCs w:val="16"/>
        </w:rPr>
        <w:t>Dle platných předpisů náklady představují spotřebu ekonomických zdrojů spojenou se současným nebo budoucím výdejem peněžních prostředků, výdaje pak představují skutečný úbytek peněžních prostředků. Výnosy představují peněžní částky získané z realizace činnosti organizace za určité období bez ohledu na to, zda došlo k jejich úhradě (příjmu peněz) a příjmy představují přírůstek peněžních prostředků.</w:t>
      </w:r>
    </w:p>
    <w:p w14:paraId="3294CCAF" w14:textId="07188F25" w:rsidR="005A42E5" w:rsidRDefault="005A42E5">
      <w:pPr>
        <w:pStyle w:val="Textpoznpodarou"/>
      </w:pPr>
    </w:p>
  </w:footnote>
  <w:footnote w:id="3">
    <w:p w14:paraId="1FA51C0D" w14:textId="77777777" w:rsidR="00BA45DB" w:rsidRPr="009F47FD" w:rsidRDefault="00BA45DB" w:rsidP="00BA45DB">
      <w:pPr>
        <w:pStyle w:val="Textpoznpodarou"/>
        <w:rPr>
          <w:sz w:val="16"/>
          <w:szCs w:val="16"/>
        </w:rPr>
      </w:pPr>
      <w:r>
        <w:rPr>
          <w:rStyle w:val="Znakapoznpodarou"/>
        </w:rPr>
        <w:footnoteRef/>
      </w:r>
      <w:r>
        <w:t xml:space="preserve"> </w:t>
      </w:r>
      <w:r w:rsidRPr="009F47FD">
        <w:rPr>
          <w:sz w:val="16"/>
          <w:szCs w:val="16"/>
        </w:rPr>
        <w:t xml:space="preserve">Rozhodnutí </w:t>
      </w:r>
      <w:r>
        <w:rPr>
          <w:sz w:val="16"/>
          <w:szCs w:val="16"/>
        </w:rPr>
        <w:t>Komise EU č. 2012/21/EU ze dne 20.12.2011 o použití čl. 106 odst. 2 Smlouvy o fungování Evropské unie na státní podporu ve formě vyrovnávací platby za závazek veřejné služby udělené určitým podnikům pověřeným poskytování služeb obecného hospodářského zájmu</w:t>
      </w:r>
    </w:p>
  </w:footnote>
  <w:footnote w:id="4">
    <w:p w14:paraId="6D5BB13C" w14:textId="3967E8B1" w:rsidR="0073642B" w:rsidRDefault="0073642B" w:rsidP="0073642B">
      <w:pPr>
        <w:pStyle w:val="Textpoznpodarou"/>
      </w:pPr>
      <w:r>
        <w:rPr>
          <w:rStyle w:val="Znakapoznpodarou"/>
        </w:rPr>
        <w:footnoteRef/>
      </w:r>
      <w:r>
        <w:t xml:space="preserve"> </w:t>
      </w:r>
      <w:r w:rsidRPr="0073642B">
        <w:rPr>
          <w:sz w:val="16"/>
          <w:szCs w:val="16"/>
        </w:rPr>
        <w:t xml:space="preserve">§ 11 </w:t>
      </w:r>
      <w:r>
        <w:rPr>
          <w:sz w:val="16"/>
          <w:szCs w:val="16"/>
        </w:rPr>
        <w:t>z</w:t>
      </w:r>
      <w:r w:rsidRPr="0073642B">
        <w:rPr>
          <w:sz w:val="16"/>
          <w:szCs w:val="16"/>
        </w:rPr>
        <w:t>ákon</w:t>
      </w:r>
      <w:r>
        <w:rPr>
          <w:sz w:val="16"/>
          <w:szCs w:val="16"/>
        </w:rPr>
        <w:t>a č. 134/2016 Sb., o zadávání veřejných zakázek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CF1C" w14:textId="77777777" w:rsidR="009727EF" w:rsidRDefault="009727EF">
    <w:pPr>
      <w:pStyle w:val="Zhlav"/>
      <w:tabs>
        <w:tab w:val="clear" w:pos="4536"/>
        <w:tab w:val="clear" w:pos="9072"/>
        <w:tab w:val="center" w:pos="4860"/>
        <w:tab w:val="right" w:pos="9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41A3" w14:textId="22FB4C3B" w:rsidR="009727EF" w:rsidRDefault="57553514">
    <w:pPr>
      <w:pStyle w:val="Zhlav"/>
      <w:tabs>
        <w:tab w:val="left" w:pos="210"/>
        <w:tab w:val="center" w:pos="4819"/>
      </w:tabs>
      <w:jc w:val="center"/>
    </w:pPr>
    <w:r>
      <w:rPr>
        <w:noProof/>
      </w:rPr>
      <w:drawing>
        <wp:inline distT="0" distB="0" distL="0" distR="0" wp14:anchorId="3822123E" wp14:editId="106C97DF">
          <wp:extent cx="4937760" cy="943610"/>
          <wp:effectExtent l="0" t="0" r="0" b="0"/>
          <wp:docPr id="155" name="Obrázek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503341118"/>
                  <pic:cNvPicPr/>
                </pic:nvPicPr>
                <pic:blipFill>
                  <a:blip r:embed="rId1">
                    <a:extLst>
                      <a:ext uri="{28A0092B-C50C-407E-A947-70E740481C1C}">
                        <a14:useLocalDpi xmlns:a14="http://schemas.microsoft.com/office/drawing/2010/main" val="0"/>
                      </a:ext>
                    </a:extLst>
                  </a:blip>
                  <a:stretch>
                    <a:fillRect/>
                  </a:stretch>
                </pic:blipFill>
                <pic:spPr>
                  <a:xfrm>
                    <a:off x="0" y="0"/>
                    <a:ext cx="4937760" cy="943610"/>
                  </a:xfrm>
                  <a:prstGeom prst="rect">
                    <a:avLst/>
                  </a:prstGeom>
                </pic:spPr>
              </pic:pic>
            </a:graphicData>
          </a:graphic>
        </wp:inline>
      </w:drawing>
    </w:r>
  </w:p>
  <w:p w14:paraId="41DCCA47" w14:textId="77777777" w:rsidR="009727EF" w:rsidRDefault="009727EF">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6C6" w14:textId="77777777" w:rsidR="009727EF" w:rsidRDefault="009727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A87"/>
    <w:multiLevelType w:val="hybridMultilevel"/>
    <w:tmpl w:val="2920F702"/>
    <w:lvl w:ilvl="0" w:tplc="ED16FFBA">
      <w:start w:val="1"/>
      <w:numFmt w:val="bullet"/>
      <w:lvlText w:val="-"/>
      <w:lvlJc w:val="left"/>
      <w:pPr>
        <w:ind w:left="720" w:hanging="360"/>
      </w:pPr>
      <w:rPr>
        <w:rFonts w:ascii="Arial" w:hAnsi="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021DA"/>
    <w:multiLevelType w:val="hybridMultilevel"/>
    <w:tmpl w:val="D50E35B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483A38"/>
    <w:multiLevelType w:val="hybridMultilevel"/>
    <w:tmpl w:val="FA622068"/>
    <w:lvl w:ilvl="0" w:tplc="151C40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C9D1CC1"/>
    <w:multiLevelType w:val="hybridMultilevel"/>
    <w:tmpl w:val="95CC2CB6"/>
    <w:lvl w:ilvl="0" w:tplc="504C05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D6922A7"/>
    <w:multiLevelType w:val="hybridMultilevel"/>
    <w:tmpl w:val="97CCE6A2"/>
    <w:lvl w:ilvl="0" w:tplc="669E24D2">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5" w15:restartNumberingAfterBreak="0">
    <w:nsid w:val="0E724AD1"/>
    <w:multiLevelType w:val="multilevel"/>
    <w:tmpl w:val="DBBAE6AE"/>
    <w:lvl w:ilvl="0">
      <w:start w:val="4"/>
      <w:numFmt w:val="decimal"/>
      <w:lvlText w:val="%1."/>
      <w:lvlJc w:val="left"/>
      <w:pPr>
        <w:ind w:left="360" w:hanging="360"/>
      </w:pPr>
      <w:rPr>
        <w:rFonts w:ascii="Arial" w:hAnsi="Arial" w:cs="Arial" w:hint="default"/>
        <w:strike w:val="0"/>
        <w:sz w:val="20"/>
        <w:szCs w:val="20"/>
      </w:rPr>
    </w:lvl>
    <w:lvl w:ilvl="1">
      <w:start w:val="1"/>
      <w:numFmt w:val="lowerLetter"/>
      <w:lvlText w:val="%2)"/>
      <w:lvlJc w:val="left"/>
      <w:pPr>
        <w:ind w:left="720" w:hanging="360"/>
      </w:pPr>
      <w:rPr>
        <w:rFonts w:hint="default"/>
        <w:color w:val="FF0000"/>
      </w:rPr>
    </w:lvl>
    <w:lvl w:ilvl="2">
      <w:start w:val="1"/>
      <w:numFmt w:val="lowerRoman"/>
      <w:lvlText w:val="%3)"/>
      <w:lvlJc w:val="left"/>
      <w:pPr>
        <w:ind w:left="1080" w:hanging="360"/>
      </w:pPr>
      <w:rPr>
        <w:rFonts w:hint="default"/>
        <w:color w:val="FF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94C6E"/>
    <w:multiLevelType w:val="hybridMultilevel"/>
    <w:tmpl w:val="C85AD5B0"/>
    <w:lvl w:ilvl="0" w:tplc="3D58C6F4">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2D5FCC"/>
    <w:multiLevelType w:val="multilevel"/>
    <w:tmpl w:val="D9203EAE"/>
    <w:lvl w:ilvl="0">
      <w:start w:val="2"/>
      <w:numFmt w:val="decimal"/>
      <w:lvlText w:val="%1."/>
      <w:lvlJc w:val="left"/>
      <w:pPr>
        <w:ind w:left="360" w:hanging="360"/>
      </w:pPr>
      <w:rPr>
        <w:rFonts w:ascii="Arial" w:hAnsi="Arial" w:cs="Arial" w:hint="default"/>
        <w:strike w:val="0"/>
        <w:sz w:val="20"/>
        <w:szCs w:val="20"/>
      </w:rPr>
    </w:lvl>
    <w:lvl w:ilvl="1">
      <w:start w:val="1"/>
      <w:numFmt w:val="lowerLetter"/>
      <w:lvlText w:val="%2)"/>
      <w:lvlJc w:val="left"/>
      <w:pPr>
        <w:ind w:left="720" w:hanging="360"/>
      </w:pPr>
      <w:rPr>
        <w:rFonts w:hint="default"/>
        <w:color w:val="FF0000"/>
      </w:rPr>
    </w:lvl>
    <w:lvl w:ilvl="2">
      <w:start w:val="1"/>
      <w:numFmt w:val="lowerRoman"/>
      <w:lvlText w:val="%3)"/>
      <w:lvlJc w:val="left"/>
      <w:pPr>
        <w:ind w:left="1080" w:hanging="360"/>
      </w:pPr>
      <w:rPr>
        <w:rFonts w:hint="default"/>
        <w:color w:val="FF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066DED"/>
    <w:multiLevelType w:val="multilevel"/>
    <w:tmpl w:val="1B0E59C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color w:val="FF0000"/>
      </w:rPr>
    </w:lvl>
    <w:lvl w:ilvl="2">
      <w:start w:val="1"/>
      <w:numFmt w:val="lowerRoman"/>
      <w:lvlText w:val="%3)"/>
      <w:lvlJc w:val="left"/>
      <w:pPr>
        <w:ind w:left="1080" w:hanging="360"/>
      </w:pPr>
      <w:rPr>
        <w:color w:val="FF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2D0664"/>
    <w:multiLevelType w:val="hybridMultilevel"/>
    <w:tmpl w:val="0A4ED746"/>
    <w:lvl w:ilvl="0" w:tplc="7FB6E09C">
      <w:start w:val="1"/>
      <w:numFmt w:val="decimal"/>
      <w:lvlText w:val="%1."/>
      <w:lvlJc w:val="left"/>
      <w:pPr>
        <w:ind w:left="1146" w:hanging="360"/>
      </w:pPr>
      <w:rPr>
        <w:rFonts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FD26B80"/>
    <w:multiLevelType w:val="hybridMultilevel"/>
    <w:tmpl w:val="EFFE952C"/>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1" w15:restartNumberingAfterBreak="0">
    <w:nsid w:val="25C525C4"/>
    <w:multiLevelType w:val="hybridMultilevel"/>
    <w:tmpl w:val="4308FBBA"/>
    <w:lvl w:ilvl="0" w:tplc="ED16FFBA">
      <w:start w:val="1"/>
      <w:numFmt w:val="bullet"/>
      <w:lvlText w:val="-"/>
      <w:lvlJc w:val="left"/>
      <w:pPr>
        <w:ind w:left="3338" w:hanging="360"/>
      </w:pPr>
      <w:rPr>
        <w:rFonts w:ascii="Arial" w:hAnsi="Arial" w:hint="default"/>
        <w:sz w:val="22"/>
      </w:rPr>
    </w:lvl>
    <w:lvl w:ilvl="1" w:tplc="04050003" w:tentative="1">
      <w:start w:val="1"/>
      <w:numFmt w:val="bullet"/>
      <w:lvlText w:val="o"/>
      <w:lvlJc w:val="left"/>
      <w:pPr>
        <w:ind w:left="2042" w:hanging="360"/>
      </w:pPr>
      <w:rPr>
        <w:rFonts w:ascii="Courier New" w:hAnsi="Courier New" w:cs="Courier New" w:hint="default"/>
      </w:rPr>
    </w:lvl>
    <w:lvl w:ilvl="2" w:tplc="04050005" w:tentative="1">
      <w:start w:val="1"/>
      <w:numFmt w:val="bullet"/>
      <w:lvlText w:val=""/>
      <w:lvlJc w:val="left"/>
      <w:pPr>
        <w:ind w:left="2762" w:hanging="360"/>
      </w:pPr>
      <w:rPr>
        <w:rFonts w:ascii="Wingdings" w:hAnsi="Wingdings" w:hint="default"/>
      </w:rPr>
    </w:lvl>
    <w:lvl w:ilvl="3" w:tplc="04050001" w:tentative="1">
      <w:start w:val="1"/>
      <w:numFmt w:val="bullet"/>
      <w:lvlText w:val=""/>
      <w:lvlJc w:val="left"/>
      <w:pPr>
        <w:ind w:left="3482" w:hanging="360"/>
      </w:pPr>
      <w:rPr>
        <w:rFonts w:ascii="Symbol" w:hAnsi="Symbol" w:hint="default"/>
      </w:rPr>
    </w:lvl>
    <w:lvl w:ilvl="4" w:tplc="04050003" w:tentative="1">
      <w:start w:val="1"/>
      <w:numFmt w:val="bullet"/>
      <w:lvlText w:val="o"/>
      <w:lvlJc w:val="left"/>
      <w:pPr>
        <w:ind w:left="4202" w:hanging="360"/>
      </w:pPr>
      <w:rPr>
        <w:rFonts w:ascii="Courier New" w:hAnsi="Courier New" w:cs="Courier New" w:hint="default"/>
      </w:rPr>
    </w:lvl>
    <w:lvl w:ilvl="5" w:tplc="04050005" w:tentative="1">
      <w:start w:val="1"/>
      <w:numFmt w:val="bullet"/>
      <w:lvlText w:val=""/>
      <w:lvlJc w:val="left"/>
      <w:pPr>
        <w:ind w:left="4922" w:hanging="360"/>
      </w:pPr>
      <w:rPr>
        <w:rFonts w:ascii="Wingdings" w:hAnsi="Wingdings" w:hint="default"/>
      </w:rPr>
    </w:lvl>
    <w:lvl w:ilvl="6" w:tplc="04050001" w:tentative="1">
      <w:start w:val="1"/>
      <w:numFmt w:val="bullet"/>
      <w:lvlText w:val=""/>
      <w:lvlJc w:val="left"/>
      <w:pPr>
        <w:ind w:left="5642" w:hanging="360"/>
      </w:pPr>
      <w:rPr>
        <w:rFonts w:ascii="Symbol" w:hAnsi="Symbol" w:hint="default"/>
      </w:rPr>
    </w:lvl>
    <w:lvl w:ilvl="7" w:tplc="04050003" w:tentative="1">
      <w:start w:val="1"/>
      <w:numFmt w:val="bullet"/>
      <w:lvlText w:val="o"/>
      <w:lvlJc w:val="left"/>
      <w:pPr>
        <w:ind w:left="6362" w:hanging="360"/>
      </w:pPr>
      <w:rPr>
        <w:rFonts w:ascii="Courier New" w:hAnsi="Courier New" w:cs="Courier New" w:hint="default"/>
      </w:rPr>
    </w:lvl>
    <w:lvl w:ilvl="8" w:tplc="04050005" w:tentative="1">
      <w:start w:val="1"/>
      <w:numFmt w:val="bullet"/>
      <w:lvlText w:val=""/>
      <w:lvlJc w:val="left"/>
      <w:pPr>
        <w:ind w:left="7082" w:hanging="360"/>
      </w:pPr>
      <w:rPr>
        <w:rFonts w:ascii="Wingdings" w:hAnsi="Wingdings" w:hint="default"/>
      </w:rPr>
    </w:lvl>
  </w:abstractNum>
  <w:abstractNum w:abstractNumId="12" w15:restartNumberingAfterBreak="0">
    <w:nsid w:val="274237C8"/>
    <w:multiLevelType w:val="hybridMultilevel"/>
    <w:tmpl w:val="440E2AA0"/>
    <w:lvl w:ilvl="0" w:tplc="F6F0E2C4">
      <w:start w:val="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7226A0"/>
    <w:multiLevelType w:val="hybridMultilevel"/>
    <w:tmpl w:val="EB06C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717DB9"/>
    <w:multiLevelType w:val="hybridMultilevel"/>
    <w:tmpl w:val="60C01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0741F6"/>
    <w:multiLevelType w:val="hybridMultilevel"/>
    <w:tmpl w:val="C15462A0"/>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rPr>
        <w:rFonts w:hint="default"/>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2F3293"/>
    <w:multiLevelType w:val="hybridMultilevel"/>
    <w:tmpl w:val="A87416C2"/>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251040"/>
    <w:multiLevelType w:val="hybridMultilevel"/>
    <w:tmpl w:val="459CE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E74CA8"/>
    <w:multiLevelType w:val="hybridMultilevel"/>
    <w:tmpl w:val="0CBAA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C77E0"/>
    <w:multiLevelType w:val="hybridMultilevel"/>
    <w:tmpl w:val="8872DF3A"/>
    <w:lvl w:ilvl="0" w:tplc="6054E6F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794FFD"/>
    <w:multiLevelType w:val="multilevel"/>
    <w:tmpl w:val="04050027"/>
    <w:lvl w:ilvl="0">
      <w:start w:val="1"/>
      <w:numFmt w:val="upperRoman"/>
      <w:pStyle w:val="Nadpis1"/>
      <w:lvlText w:val="%1."/>
      <w:lvlJc w:val="left"/>
      <w:pPr>
        <w:tabs>
          <w:tab w:val="num" w:pos="360"/>
        </w:tabs>
      </w:pPr>
      <w:rPr>
        <w:rFonts w:cs="Times New Roman"/>
      </w:rPr>
    </w:lvl>
    <w:lvl w:ilvl="1">
      <w:start w:val="1"/>
      <w:numFmt w:val="upperLetter"/>
      <w:pStyle w:val="Nadpis2"/>
      <w:lvlText w:val="%2."/>
      <w:lvlJc w:val="left"/>
      <w:pPr>
        <w:tabs>
          <w:tab w:val="num" w:pos="1080"/>
        </w:tabs>
        <w:ind w:left="720"/>
      </w:pPr>
      <w:rPr>
        <w:rFonts w:cs="Times New Roman"/>
      </w:rPr>
    </w:lvl>
    <w:lvl w:ilvl="2">
      <w:start w:val="1"/>
      <w:numFmt w:val="decimal"/>
      <w:pStyle w:val="Nadpis3"/>
      <w:lvlText w:val="%3."/>
      <w:lvlJc w:val="left"/>
      <w:pPr>
        <w:tabs>
          <w:tab w:val="num" w:pos="1800"/>
        </w:tabs>
        <w:ind w:left="1440"/>
      </w:pPr>
      <w:rPr>
        <w:rFonts w:cs="Times New Roman"/>
      </w:rPr>
    </w:lvl>
    <w:lvl w:ilvl="3">
      <w:start w:val="1"/>
      <w:numFmt w:val="lowerLetter"/>
      <w:pStyle w:val="Nadpis4"/>
      <w:lvlText w:val="%4)"/>
      <w:lvlJc w:val="left"/>
      <w:pPr>
        <w:tabs>
          <w:tab w:val="num" w:pos="2520"/>
        </w:tabs>
        <w:ind w:left="2160"/>
      </w:pPr>
      <w:rPr>
        <w:rFonts w:cs="Times New Roman"/>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21" w15:restartNumberingAfterBreak="0">
    <w:nsid w:val="38914EF2"/>
    <w:multiLevelType w:val="hybridMultilevel"/>
    <w:tmpl w:val="AA34100C"/>
    <w:lvl w:ilvl="0" w:tplc="FFFFFFFF">
      <w:start w:val="1"/>
      <w:numFmt w:val="decimal"/>
      <w:lvlText w:val="%1."/>
      <w:lvlJc w:val="left"/>
      <w:pPr>
        <w:ind w:left="720" w:hanging="360"/>
      </w:pPr>
      <w:rPr>
        <w:rFonts w:hint="default"/>
      </w:rPr>
    </w:lvl>
    <w:lvl w:ilvl="1" w:tplc="203C1872">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D104EA"/>
    <w:multiLevelType w:val="hybridMultilevel"/>
    <w:tmpl w:val="1F5EA1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013D22"/>
    <w:multiLevelType w:val="hybridMultilevel"/>
    <w:tmpl w:val="3AFC2C0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CA13FE5"/>
    <w:multiLevelType w:val="hybridMultilevel"/>
    <w:tmpl w:val="34FAB4A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E243DE2"/>
    <w:multiLevelType w:val="hybridMultilevel"/>
    <w:tmpl w:val="99C45A68"/>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rPr>
        <w:rFonts w:hint="default"/>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4A57BB"/>
    <w:multiLevelType w:val="hybridMultilevel"/>
    <w:tmpl w:val="26EA3EF4"/>
    <w:lvl w:ilvl="0" w:tplc="7AD480B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327D13"/>
    <w:multiLevelType w:val="hybridMultilevel"/>
    <w:tmpl w:val="E13424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76066B"/>
    <w:multiLevelType w:val="hybridMultilevel"/>
    <w:tmpl w:val="FF6EC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480B66"/>
    <w:multiLevelType w:val="multilevel"/>
    <w:tmpl w:val="9B72FBC8"/>
    <w:lvl w:ilvl="0">
      <w:start w:val="1"/>
      <w:numFmt w:val="decimal"/>
      <w:lvlText w:val="%1."/>
      <w:lvlJc w:val="left"/>
      <w:pPr>
        <w:ind w:left="360" w:hanging="360"/>
      </w:pPr>
      <w:rPr>
        <w:rFonts w:ascii="Arial" w:hAnsi="Arial" w:cs="Arial" w:hint="default"/>
        <w:b w:val="0"/>
        <w:strike w:val="0"/>
        <w:sz w:val="20"/>
        <w:szCs w:val="20"/>
      </w:rPr>
    </w:lvl>
    <w:lvl w:ilvl="1">
      <w:start w:val="1"/>
      <w:numFmt w:val="lowerLetter"/>
      <w:lvlText w:val="%2)"/>
      <w:lvlJc w:val="left"/>
      <w:pPr>
        <w:ind w:left="720" w:hanging="360"/>
      </w:pPr>
      <w:rPr>
        <w:color w:val="FF0000"/>
      </w:rPr>
    </w:lvl>
    <w:lvl w:ilvl="2">
      <w:start w:val="1"/>
      <w:numFmt w:val="lowerRoman"/>
      <w:lvlText w:val="%3)"/>
      <w:lvlJc w:val="left"/>
      <w:pPr>
        <w:ind w:left="1080" w:hanging="360"/>
      </w:pPr>
      <w:rPr>
        <w:color w:val="FF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865A10"/>
    <w:multiLevelType w:val="hybridMultilevel"/>
    <w:tmpl w:val="D05ACDB2"/>
    <w:lvl w:ilvl="0" w:tplc="DABAC7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C63E01"/>
    <w:multiLevelType w:val="hybridMultilevel"/>
    <w:tmpl w:val="6836761E"/>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rPr>
        <w:rFonts w:hint="default"/>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84877EC"/>
    <w:multiLevelType w:val="hybridMultilevel"/>
    <w:tmpl w:val="C9009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6B7106"/>
    <w:multiLevelType w:val="hybridMultilevel"/>
    <w:tmpl w:val="8CD41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567A20"/>
    <w:multiLevelType w:val="hybridMultilevel"/>
    <w:tmpl w:val="01C06A7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4B71DA8"/>
    <w:multiLevelType w:val="hybridMultilevel"/>
    <w:tmpl w:val="7CFC2B3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4FD027F"/>
    <w:multiLevelType w:val="hybridMultilevel"/>
    <w:tmpl w:val="1EAE7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B01C16"/>
    <w:multiLevelType w:val="hybridMultilevel"/>
    <w:tmpl w:val="82D47FE8"/>
    <w:lvl w:ilvl="0" w:tplc="0405000F">
      <w:start w:val="1"/>
      <w:numFmt w:val="decimal"/>
      <w:lvlText w:val="%1."/>
      <w:lvlJc w:val="left"/>
      <w:pPr>
        <w:tabs>
          <w:tab w:val="num" w:pos="720"/>
        </w:tabs>
        <w:ind w:left="720" w:hanging="360"/>
      </w:pPr>
    </w:lvl>
    <w:lvl w:ilvl="1" w:tplc="43B8441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4CC0DA3"/>
    <w:multiLevelType w:val="hybridMultilevel"/>
    <w:tmpl w:val="2AD233F8"/>
    <w:lvl w:ilvl="0" w:tplc="ED16FFBA">
      <w:start w:val="1"/>
      <w:numFmt w:val="bullet"/>
      <w:lvlText w:val="-"/>
      <w:lvlJc w:val="left"/>
      <w:pPr>
        <w:ind w:left="720" w:hanging="360"/>
      </w:pPr>
      <w:rPr>
        <w:rFonts w:ascii="Arial" w:hAnsi="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4F7367"/>
    <w:multiLevelType w:val="hybridMultilevel"/>
    <w:tmpl w:val="C9D82280"/>
    <w:lvl w:ilvl="0" w:tplc="F7EE1C50">
      <w:start w:val="1"/>
      <w:numFmt w:val="lowerLetter"/>
      <w:lvlText w:val="%1."/>
      <w:lvlJc w:val="left"/>
      <w:pPr>
        <w:ind w:left="1069" w:hanging="360"/>
      </w:pPr>
      <w:rPr>
        <w:rFonts w:hint="default"/>
        <w:sz w:val="20"/>
        <w:szCs w:val="2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0" w15:restartNumberingAfterBreak="0">
    <w:nsid w:val="769C1D70"/>
    <w:multiLevelType w:val="hybridMultilevel"/>
    <w:tmpl w:val="A9E438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88E39D9"/>
    <w:multiLevelType w:val="hybridMultilevel"/>
    <w:tmpl w:val="FF6EC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EE77D3"/>
    <w:multiLevelType w:val="hybridMultilevel"/>
    <w:tmpl w:val="A1BE9EBC"/>
    <w:lvl w:ilvl="0" w:tplc="36F0203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E845A93"/>
    <w:multiLevelType w:val="hybridMultilevel"/>
    <w:tmpl w:val="5290EB9E"/>
    <w:lvl w:ilvl="0" w:tplc="A08EEF2C">
      <w:start w:val="1"/>
      <w:numFmt w:val="lowerLetter"/>
      <w:lvlText w:val="%1."/>
      <w:lvlJc w:val="left"/>
      <w:pPr>
        <w:ind w:left="1069" w:hanging="360"/>
      </w:pPr>
      <w:rPr>
        <w:rFonts w:hint="default"/>
        <w:sz w:val="20"/>
        <w:szCs w:val="2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4" w15:restartNumberingAfterBreak="0">
    <w:nsid w:val="7F360D28"/>
    <w:multiLevelType w:val="hybridMultilevel"/>
    <w:tmpl w:val="86665B24"/>
    <w:lvl w:ilvl="0" w:tplc="FB9063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7F4F4ADA"/>
    <w:multiLevelType w:val="hybridMultilevel"/>
    <w:tmpl w:val="8E8AF112"/>
    <w:lvl w:ilvl="0" w:tplc="04050017">
      <w:start w:val="1"/>
      <w:numFmt w:val="lowerLetter"/>
      <w:lvlText w:val="%1)"/>
      <w:lvlJc w:val="left"/>
      <w:pPr>
        <w:ind w:left="720" w:hanging="360"/>
      </w:pPr>
    </w:lvl>
    <w:lvl w:ilvl="1" w:tplc="DA9883DC">
      <w:start w:val="1"/>
      <w:numFmt w:val="lowerLetter"/>
      <w:lvlText w:val="%2)"/>
      <w:lvlJc w:val="left"/>
      <w:pPr>
        <w:ind w:left="1440" w:hanging="360"/>
      </w:pPr>
      <w:rPr>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6674240">
    <w:abstractNumId w:val="29"/>
  </w:num>
  <w:num w:numId="2" w16cid:durableId="468285192">
    <w:abstractNumId w:val="20"/>
  </w:num>
  <w:num w:numId="3" w16cid:durableId="1396971513">
    <w:abstractNumId w:val="37"/>
  </w:num>
  <w:num w:numId="4" w16cid:durableId="1281064497">
    <w:abstractNumId w:val="15"/>
  </w:num>
  <w:num w:numId="5" w16cid:durableId="835654586">
    <w:abstractNumId w:val="35"/>
  </w:num>
  <w:num w:numId="6" w16cid:durableId="1915626384">
    <w:abstractNumId w:val="19"/>
  </w:num>
  <w:num w:numId="7" w16cid:durableId="1364095438">
    <w:abstractNumId w:val="33"/>
  </w:num>
  <w:num w:numId="8" w16cid:durableId="306513900">
    <w:abstractNumId w:val="10"/>
  </w:num>
  <w:num w:numId="9" w16cid:durableId="636228269">
    <w:abstractNumId w:val="36"/>
  </w:num>
  <w:num w:numId="10" w16cid:durableId="1067648924">
    <w:abstractNumId w:val="4"/>
  </w:num>
  <w:num w:numId="11" w16cid:durableId="1308780951">
    <w:abstractNumId w:val="44"/>
  </w:num>
  <w:num w:numId="12" w16cid:durableId="853693214">
    <w:abstractNumId w:val="40"/>
  </w:num>
  <w:num w:numId="13" w16cid:durableId="1278374348">
    <w:abstractNumId w:val="22"/>
  </w:num>
  <w:num w:numId="14" w16cid:durableId="1676104741">
    <w:abstractNumId w:val="2"/>
  </w:num>
  <w:num w:numId="15" w16cid:durableId="1309551441">
    <w:abstractNumId w:val="9"/>
  </w:num>
  <w:num w:numId="16" w16cid:durableId="227230826">
    <w:abstractNumId w:val="11"/>
  </w:num>
  <w:num w:numId="17" w16cid:durableId="887763170">
    <w:abstractNumId w:val="38"/>
  </w:num>
  <w:num w:numId="18" w16cid:durableId="205066866">
    <w:abstractNumId w:val="14"/>
  </w:num>
  <w:num w:numId="19" w16cid:durableId="437022235">
    <w:abstractNumId w:val="3"/>
  </w:num>
  <w:num w:numId="20" w16cid:durableId="1307858609">
    <w:abstractNumId w:val="8"/>
  </w:num>
  <w:num w:numId="21" w16cid:durableId="805006240">
    <w:abstractNumId w:val="27"/>
  </w:num>
  <w:num w:numId="22" w16cid:durableId="208959832">
    <w:abstractNumId w:val="42"/>
  </w:num>
  <w:num w:numId="23" w16cid:durableId="145559968">
    <w:abstractNumId w:val="45"/>
  </w:num>
  <w:num w:numId="24" w16cid:durableId="261109918">
    <w:abstractNumId w:val="24"/>
  </w:num>
  <w:num w:numId="25" w16cid:durableId="1903101022">
    <w:abstractNumId w:val="1"/>
  </w:num>
  <w:num w:numId="26" w16cid:durableId="1023437504">
    <w:abstractNumId w:val="41"/>
  </w:num>
  <w:num w:numId="27" w16cid:durableId="1735274463">
    <w:abstractNumId w:val="0"/>
  </w:num>
  <w:num w:numId="28" w16cid:durableId="1901869273">
    <w:abstractNumId w:val="32"/>
  </w:num>
  <w:num w:numId="29" w16cid:durableId="1537278361">
    <w:abstractNumId w:val="25"/>
  </w:num>
  <w:num w:numId="30" w16cid:durableId="2011179012">
    <w:abstractNumId w:val="31"/>
  </w:num>
  <w:num w:numId="31" w16cid:durableId="276723451">
    <w:abstractNumId w:val="28"/>
  </w:num>
  <w:num w:numId="32" w16cid:durableId="368385385">
    <w:abstractNumId w:val="34"/>
  </w:num>
  <w:num w:numId="33" w16cid:durableId="272131105">
    <w:abstractNumId w:val="23"/>
  </w:num>
  <w:num w:numId="34" w16cid:durableId="452598133">
    <w:abstractNumId w:val="17"/>
  </w:num>
  <w:num w:numId="35" w16cid:durableId="571621019">
    <w:abstractNumId w:val="30"/>
  </w:num>
  <w:num w:numId="36" w16cid:durableId="1890720164">
    <w:abstractNumId w:val="26"/>
  </w:num>
  <w:num w:numId="37" w16cid:durableId="1423842159">
    <w:abstractNumId w:val="7"/>
  </w:num>
  <w:num w:numId="38" w16cid:durableId="302736181">
    <w:abstractNumId w:val="18"/>
  </w:num>
  <w:num w:numId="39" w16cid:durableId="1792288272">
    <w:abstractNumId w:val="5"/>
  </w:num>
  <w:num w:numId="40" w16cid:durableId="1616861666">
    <w:abstractNumId w:val="13"/>
  </w:num>
  <w:num w:numId="41" w16cid:durableId="105913203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2072353">
    <w:abstractNumId w:val="21"/>
  </w:num>
  <w:num w:numId="43" w16cid:durableId="1590775728">
    <w:abstractNumId w:val="12"/>
  </w:num>
  <w:num w:numId="44" w16cid:durableId="2115592642">
    <w:abstractNumId w:val="6"/>
  </w:num>
  <w:num w:numId="45" w16cid:durableId="1815637798">
    <w:abstractNumId w:val="16"/>
  </w:num>
  <w:num w:numId="46" w16cid:durableId="1912084069">
    <w:abstractNumId w:val="43"/>
  </w:num>
  <w:num w:numId="47" w16cid:durableId="37515262">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5B"/>
    <w:rsid w:val="00000366"/>
    <w:rsid w:val="0000066B"/>
    <w:rsid w:val="000007AD"/>
    <w:rsid w:val="00000884"/>
    <w:rsid w:val="00001842"/>
    <w:rsid w:val="00001BA8"/>
    <w:rsid w:val="00002371"/>
    <w:rsid w:val="00002566"/>
    <w:rsid w:val="00002746"/>
    <w:rsid w:val="0000275F"/>
    <w:rsid w:val="0000444C"/>
    <w:rsid w:val="0000504B"/>
    <w:rsid w:val="00006C45"/>
    <w:rsid w:val="000071E1"/>
    <w:rsid w:val="0000720D"/>
    <w:rsid w:val="0000751F"/>
    <w:rsid w:val="0001017D"/>
    <w:rsid w:val="000103F6"/>
    <w:rsid w:val="000106D9"/>
    <w:rsid w:val="00010BCC"/>
    <w:rsid w:val="00010BE6"/>
    <w:rsid w:val="00010F52"/>
    <w:rsid w:val="0001205F"/>
    <w:rsid w:val="00012574"/>
    <w:rsid w:val="00012BB5"/>
    <w:rsid w:val="000133CF"/>
    <w:rsid w:val="00013797"/>
    <w:rsid w:val="0001404D"/>
    <w:rsid w:val="00015FDE"/>
    <w:rsid w:val="00016FD7"/>
    <w:rsid w:val="000171CD"/>
    <w:rsid w:val="000175A6"/>
    <w:rsid w:val="00017B24"/>
    <w:rsid w:val="000205AE"/>
    <w:rsid w:val="0002080C"/>
    <w:rsid w:val="00020C42"/>
    <w:rsid w:val="00021B6E"/>
    <w:rsid w:val="000220F3"/>
    <w:rsid w:val="00022B25"/>
    <w:rsid w:val="00023096"/>
    <w:rsid w:val="0002311D"/>
    <w:rsid w:val="000243B4"/>
    <w:rsid w:val="0002451F"/>
    <w:rsid w:val="000250BA"/>
    <w:rsid w:val="000254BE"/>
    <w:rsid w:val="00025718"/>
    <w:rsid w:val="00025974"/>
    <w:rsid w:val="00025A8A"/>
    <w:rsid w:val="000300F8"/>
    <w:rsid w:val="0003016D"/>
    <w:rsid w:val="000303F1"/>
    <w:rsid w:val="00030725"/>
    <w:rsid w:val="00030AD5"/>
    <w:rsid w:val="00030F61"/>
    <w:rsid w:val="000310D7"/>
    <w:rsid w:val="00031300"/>
    <w:rsid w:val="00031458"/>
    <w:rsid w:val="000331B3"/>
    <w:rsid w:val="00033620"/>
    <w:rsid w:val="00033786"/>
    <w:rsid w:val="00034935"/>
    <w:rsid w:val="00034A5A"/>
    <w:rsid w:val="000358F5"/>
    <w:rsid w:val="00036BD4"/>
    <w:rsid w:val="00036D7C"/>
    <w:rsid w:val="000403C3"/>
    <w:rsid w:val="00040DAB"/>
    <w:rsid w:val="00040E63"/>
    <w:rsid w:val="000410D1"/>
    <w:rsid w:val="000418DF"/>
    <w:rsid w:val="00042884"/>
    <w:rsid w:val="00043583"/>
    <w:rsid w:val="00043941"/>
    <w:rsid w:val="00045ADF"/>
    <w:rsid w:val="000462F3"/>
    <w:rsid w:val="00046EBD"/>
    <w:rsid w:val="00046F3F"/>
    <w:rsid w:val="000478DE"/>
    <w:rsid w:val="000501E4"/>
    <w:rsid w:val="000510D4"/>
    <w:rsid w:val="00051126"/>
    <w:rsid w:val="00051AED"/>
    <w:rsid w:val="00051DF6"/>
    <w:rsid w:val="00052B87"/>
    <w:rsid w:val="00052CA2"/>
    <w:rsid w:val="000558D5"/>
    <w:rsid w:val="00055B33"/>
    <w:rsid w:val="00055C4A"/>
    <w:rsid w:val="00057757"/>
    <w:rsid w:val="00057B6C"/>
    <w:rsid w:val="00057FA1"/>
    <w:rsid w:val="00060261"/>
    <w:rsid w:val="00060CDD"/>
    <w:rsid w:val="00061065"/>
    <w:rsid w:val="000611F7"/>
    <w:rsid w:val="000613EA"/>
    <w:rsid w:val="00062A97"/>
    <w:rsid w:val="000632F9"/>
    <w:rsid w:val="0006398D"/>
    <w:rsid w:val="00063AB0"/>
    <w:rsid w:val="00063C13"/>
    <w:rsid w:val="000640A3"/>
    <w:rsid w:val="00064D21"/>
    <w:rsid w:val="00065E97"/>
    <w:rsid w:val="00066078"/>
    <w:rsid w:val="000662DE"/>
    <w:rsid w:val="00066E1C"/>
    <w:rsid w:val="00066FC4"/>
    <w:rsid w:val="000670B6"/>
    <w:rsid w:val="00070866"/>
    <w:rsid w:val="00070BC4"/>
    <w:rsid w:val="00071E16"/>
    <w:rsid w:val="00072BD7"/>
    <w:rsid w:val="000730FA"/>
    <w:rsid w:val="00073701"/>
    <w:rsid w:val="000779DB"/>
    <w:rsid w:val="00082038"/>
    <w:rsid w:val="00082CBD"/>
    <w:rsid w:val="000833CA"/>
    <w:rsid w:val="00083B4B"/>
    <w:rsid w:val="0008420D"/>
    <w:rsid w:val="000849B0"/>
    <w:rsid w:val="000849D6"/>
    <w:rsid w:val="00084D4F"/>
    <w:rsid w:val="00085AE7"/>
    <w:rsid w:val="00085FC1"/>
    <w:rsid w:val="00085FC3"/>
    <w:rsid w:val="000860BC"/>
    <w:rsid w:val="00086270"/>
    <w:rsid w:val="00086599"/>
    <w:rsid w:val="00086634"/>
    <w:rsid w:val="0008675E"/>
    <w:rsid w:val="00087161"/>
    <w:rsid w:val="000871B8"/>
    <w:rsid w:val="00087A98"/>
    <w:rsid w:val="0009022E"/>
    <w:rsid w:val="00090A6F"/>
    <w:rsid w:val="00092309"/>
    <w:rsid w:val="00092351"/>
    <w:rsid w:val="00092BDD"/>
    <w:rsid w:val="000939C9"/>
    <w:rsid w:val="0009445A"/>
    <w:rsid w:val="000946B7"/>
    <w:rsid w:val="00095CDF"/>
    <w:rsid w:val="00095ECF"/>
    <w:rsid w:val="0009622D"/>
    <w:rsid w:val="00096D4F"/>
    <w:rsid w:val="00096D81"/>
    <w:rsid w:val="00096DB1"/>
    <w:rsid w:val="0009713F"/>
    <w:rsid w:val="00097CF8"/>
    <w:rsid w:val="00097DA6"/>
    <w:rsid w:val="000A06E5"/>
    <w:rsid w:val="000A0DC6"/>
    <w:rsid w:val="000A116D"/>
    <w:rsid w:val="000A2702"/>
    <w:rsid w:val="000A27F8"/>
    <w:rsid w:val="000A44F5"/>
    <w:rsid w:val="000A4E6F"/>
    <w:rsid w:val="000A520D"/>
    <w:rsid w:val="000A5F49"/>
    <w:rsid w:val="000A69B8"/>
    <w:rsid w:val="000B099A"/>
    <w:rsid w:val="000B115E"/>
    <w:rsid w:val="000B15DE"/>
    <w:rsid w:val="000B182C"/>
    <w:rsid w:val="000B2E74"/>
    <w:rsid w:val="000B3459"/>
    <w:rsid w:val="000B3501"/>
    <w:rsid w:val="000B3BB3"/>
    <w:rsid w:val="000B4B32"/>
    <w:rsid w:val="000B5689"/>
    <w:rsid w:val="000B59BC"/>
    <w:rsid w:val="000B6398"/>
    <w:rsid w:val="000B7268"/>
    <w:rsid w:val="000C03E0"/>
    <w:rsid w:val="000C0892"/>
    <w:rsid w:val="000C1420"/>
    <w:rsid w:val="000C2639"/>
    <w:rsid w:val="000C3CF9"/>
    <w:rsid w:val="000C6966"/>
    <w:rsid w:val="000C6F9C"/>
    <w:rsid w:val="000C7BA9"/>
    <w:rsid w:val="000C7D1A"/>
    <w:rsid w:val="000D08D0"/>
    <w:rsid w:val="000D131B"/>
    <w:rsid w:val="000D1958"/>
    <w:rsid w:val="000D1B39"/>
    <w:rsid w:val="000D233E"/>
    <w:rsid w:val="000D362D"/>
    <w:rsid w:val="000D38CD"/>
    <w:rsid w:val="000D4024"/>
    <w:rsid w:val="000D41D1"/>
    <w:rsid w:val="000D4D72"/>
    <w:rsid w:val="000D6330"/>
    <w:rsid w:val="000D72AC"/>
    <w:rsid w:val="000D79BC"/>
    <w:rsid w:val="000E1CF7"/>
    <w:rsid w:val="000E2C15"/>
    <w:rsid w:val="000E2E80"/>
    <w:rsid w:val="000E3863"/>
    <w:rsid w:val="000E5D8B"/>
    <w:rsid w:val="000E6211"/>
    <w:rsid w:val="000E6D43"/>
    <w:rsid w:val="000E70A0"/>
    <w:rsid w:val="000E75FD"/>
    <w:rsid w:val="000F2797"/>
    <w:rsid w:val="000F3464"/>
    <w:rsid w:val="000F36DA"/>
    <w:rsid w:val="000F4CD1"/>
    <w:rsid w:val="000F50DC"/>
    <w:rsid w:val="000F7B3D"/>
    <w:rsid w:val="00100930"/>
    <w:rsid w:val="00100B8E"/>
    <w:rsid w:val="00101283"/>
    <w:rsid w:val="001034B4"/>
    <w:rsid w:val="00103AF3"/>
    <w:rsid w:val="00103E04"/>
    <w:rsid w:val="00103FE2"/>
    <w:rsid w:val="0010507A"/>
    <w:rsid w:val="00106467"/>
    <w:rsid w:val="00106DB0"/>
    <w:rsid w:val="001072DE"/>
    <w:rsid w:val="001100C6"/>
    <w:rsid w:val="00110493"/>
    <w:rsid w:val="00111876"/>
    <w:rsid w:val="00111FCA"/>
    <w:rsid w:val="00112659"/>
    <w:rsid w:val="0011270C"/>
    <w:rsid w:val="001135BE"/>
    <w:rsid w:val="00113E3B"/>
    <w:rsid w:val="00114028"/>
    <w:rsid w:val="001141B8"/>
    <w:rsid w:val="001149A3"/>
    <w:rsid w:val="00114AA6"/>
    <w:rsid w:val="00114C24"/>
    <w:rsid w:val="00115C2B"/>
    <w:rsid w:val="00115EA4"/>
    <w:rsid w:val="00115FAA"/>
    <w:rsid w:val="001161D5"/>
    <w:rsid w:val="00116610"/>
    <w:rsid w:val="00116832"/>
    <w:rsid w:val="00116A6D"/>
    <w:rsid w:val="00116B16"/>
    <w:rsid w:val="00116F83"/>
    <w:rsid w:val="00117272"/>
    <w:rsid w:val="0011793B"/>
    <w:rsid w:val="00117A06"/>
    <w:rsid w:val="00117A14"/>
    <w:rsid w:val="00117C99"/>
    <w:rsid w:val="001206FB"/>
    <w:rsid w:val="00121A24"/>
    <w:rsid w:val="0012241D"/>
    <w:rsid w:val="0012271A"/>
    <w:rsid w:val="001229ED"/>
    <w:rsid w:val="00122DE2"/>
    <w:rsid w:val="0012348F"/>
    <w:rsid w:val="00123A3C"/>
    <w:rsid w:val="001246FA"/>
    <w:rsid w:val="00124DB6"/>
    <w:rsid w:val="00125896"/>
    <w:rsid w:val="001279C9"/>
    <w:rsid w:val="00127BAD"/>
    <w:rsid w:val="001300A7"/>
    <w:rsid w:val="0013130C"/>
    <w:rsid w:val="001315FA"/>
    <w:rsid w:val="001326B3"/>
    <w:rsid w:val="00132A4B"/>
    <w:rsid w:val="00132FF2"/>
    <w:rsid w:val="001333C3"/>
    <w:rsid w:val="00134275"/>
    <w:rsid w:val="001370F9"/>
    <w:rsid w:val="00140664"/>
    <w:rsid w:val="00140CB9"/>
    <w:rsid w:val="00141D4F"/>
    <w:rsid w:val="001424FF"/>
    <w:rsid w:val="00142714"/>
    <w:rsid w:val="001438A2"/>
    <w:rsid w:val="00143A98"/>
    <w:rsid w:val="00144378"/>
    <w:rsid w:val="00145249"/>
    <w:rsid w:val="00145460"/>
    <w:rsid w:val="001467F3"/>
    <w:rsid w:val="00146AAF"/>
    <w:rsid w:val="001475D2"/>
    <w:rsid w:val="0014773E"/>
    <w:rsid w:val="00150254"/>
    <w:rsid w:val="001508F8"/>
    <w:rsid w:val="00151E3D"/>
    <w:rsid w:val="00151F9D"/>
    <w:rsid w:val="0015215A"/>
    <w:rsid w:val="0015280A"/>
    <w:rsid w:val="00152D0F"/>
    <w:rsid w:val="0015360E"/>
    <w:rsid w:val="001541F7"/>
    <w:rsid w:val="00154ABD"/>
    <w:rsid w:val="00154EBB"/>
    <w:rsid w:val="0015503B"/>
    <w:rsid w:val="00155949"/>
    <w:rsid w:val="00155BD5"/>
    <w:rsid w:val="00155CBD"/>
    <w:rsid w:val="00155E19"/>
    <w:rsid w:val="0015609A"/>
    <w:rsid w:val="00156319"/>
    <w:rsid w:val="00160F6E"/>
    <w:rsid w:val="0016172B"/>
    <w:rsid w:val="00161865"/>
    <w:rsid w:val="00163237"/>
    <w:rsid w:val="0016340E"/>
    <w:rsid w:val="001634D6"/>
    <w:rsid w:val="00163F6A"/>
    <w:rsid w:val="001642A5"/>
    <w:rsid w:val="001643F1"/>
    <w:rsid w:val="001644E9"/>
    <w:rsid w:val="00167B4A"/>
    <w:rsid w:val="00167DEE"/>
    <w:rsid w:val="00170FD7"/>
    <w:rsid w:val="001711A8"/>
    <w:rsid w:val="001715B4"/>
    <w:rsid w:val="001728A4"/>
    <w:rsid w:val="00173F72"/>
    <w:rsid w:val="001740B5"/>
    <w:rsid w:val="001766DC"/>
    <w:rsid w:val="00176DAA"/>
    <w:rsid w:val="001775EA"/>
    <w:rsid w:val="00177917"/>
    <w:rsid w:val="00177E69"/>
    <w:rsid w:val="00177FA4"/>
    <w:rsid w:val="00180050"/>
    <w:rsid w:val="001808D9"/>
    <w:rsid w:val="001816BB"/>
    <w:rsid w:val="00181762"/>
    <w:rsid w:val="00181B2E"/>
    <w:rsid w:val="001823CC"/>
    <w:rsid w:val="00182472"/>
    <w:rsid w:val="00182D04"/>
    <w:rsid w:val="00183AB7"/>
    <w:rsid w:val="00184BC1"/>
    <w:rsid w:val="00184C7D"/>
    <w:rsid w:val="00185269"/>
    <w:rsid w:val="00186711"/>
    <w:rsid w:val="0018772E"/>
    <w:rsid w:val="00190103"/>
    <w:rsid w:val="00191111"/>
    <w:rsid w:val="001913FE"/>
    <w:rsid w:val="001918B6"/>
    <w:rsid w:val="00191AD0"/>
    <w:rsid w:val="001926A3"/>
    <w:rsid w:val="00192D7A"/>
    <w:rsid w:val="0019456D"/>
    <w:rsid w:val="001952BA"/>
    <w:rsid w:val="00197202"/>
    <w:rsid w:val="0019721F"/>
    <w:rsid w:val="0019773A"/>
    <w:rsid w:val="001A134C"/>
    <w:rsid w:val="001A2447"/>
    <w:rsid w:val="001A271D"/>
    <w:rsid w:val="001A296E"/>
    <w:rsid w:val="001A2976"/>
    <w:rsid w:val="001A3258"/>
    <w:rsid w:val="001A346A"/>
    <w:rsid w:val="001A407A"/>
    <w:rsid w:val="001A496A"/>
    <w:rsid w:val="001A53F0"/>
    <w:rsid w:val="001A6554"/>
    <w:rsid w:val="001A6795"/>
    <w:rsid w:val="001A687C"/>
    <w:rsid w:val="001A68E1"/>
    <w:rsid w:val="001A6B82"/>
    <w:rsid w:val="001A7FB4"/>
    <w:rsid w:val="001B00D4"/>
    <w:rsid w:val="001B06D1"/>
    <w:rsid w:val="001B07BB"/>
    <w:rsid w:val="001B0CAD"/>
    <w:rsid w:val="001B0F45"/>
    <w:rsid w:val="001B1FD1"/>
    <w:rsid w:val="001B20B4"/>
    <w:rsid w:val="001B27DE"/>
    <w:rsid w:val="001B42E1"/>
    <w:rsid w:val="001B4ED1"/>
    <w:rsid w:val="001B5BBD"/>
    <w:rsid w:val="001B5C67"/>
    <w:rsid w:val="001B6AC1"/>
    <w:rsid w:val="001B76F1"/>
    <w:rsid w:val="001B7CB1"/>
    <w:rsid w:val="001B7CCA"/>
    <w:rsid w:val="001B7F1E"/>
    <w:rsid w:val="001C0491"/>
    <w:rsid w:val="001C0C36"/>
    <w:rsid w:val="001C1000"/>
    <w:rsid w:val="001C20D1"/>
    <w:rsid w:val="001C2210"/>
    <w:rsid w:val="001C2603"/>
    <w:rsid w:val="001C28E9"/>
    <w:rsid w:val="001C3583"/>
    <w:rsid w:val="001C4245"/>
    <w:rsid w:val="001C47E9"/>
    <w:rsid w:val="001C65A1"/>
    <w:rsid w:val="001C687F"/>
    <w:rsid w:val="001C6B15"/>
    <w:rsid w:val="001C79CF"/>
    <w:rsid w:val="001D02EB"/>
    <w:rsid w:val="001D173C"/>
    <w:rsid w:val="001D17D8"/>
    <w:rsid w:val="001D1EFE"/>
    <w:rsid w:val="001D27DB"/>
    <w:rsid w:val="001D2846"/>
    <w:rsid w:val="001D30CC"/>
    <w:rsid w:val="001D43AC"/>
    <w:rsid w:val="001D5291"/>
    <w:rsid w:val="001D5627"/>
    <w:rsid w:val="001D5890"/>
    <w:rsid w:val="001D617F"/>
    <w:rsid w:val="001D6483"/>
    <w:rsid w:val="001D65D3"/>
    <w:rsid w:val="001D782D"/>
    <w:rsid w:val="001D7EB6"/>
    <w:rsid w:val="001E032F"/>
    <w:rsid w:val="001E039E"/>
    <w:rsid w:val="001E0788"/>
    <w:rsid w:val="001E096E"/>
    <w:rsid w:val="001E1026"/>
    <w:rsid w:val="001E26F2"/>
    <w:rsid w:val="001E289C"/>
    <w:rsid w:val="001E2B79"/>
    <w:rsid w:val="001E2C4D"/>
    <w:rsid w:val="001E38D0"/>
    <w:rsid w:val="001E3DE3"/>
    <w:rsid w:val="001E4297"/>
    <w:rsid w:val="001E573F"/>
    <w:rsid w:val="001E62EA"/>
    <w:rsid w:val="001E67EC"/>
    <w:rsid w:val="001F051A"/>
    <w:rsid w:val="001F2BB1"/>
    <w:rsid w:val="001F2FED"/>
    <w:rsid w:val="001F3A72"/>
    <w:rsid w:val="001F3D2B"/>
    <w:rsid w:val="001F4304"/>
    <w:rsid w:val="001F4F3C"/>
    <w:rsid w:val="001F5920"/>
    <w:rsid w:val="001F6B47"/>
    <w:rsid w:val="001F7877"/>
    <w:rsid w:val="001F7BD0"/>
    <w:rsid w:val="001F7C81"/>
    <w:rsid w:val="00200047"/>
    <w:rsid w:val="00200DBB"/>
    <w:rsid w:val="00200F13"/>
    <w:rsid w:val="0020424A"/>
    <w:rsid w:val="002046CC"/>
    <w:rsid w:val="00205FEC"/>
    <w:rsid w:val="00205FF5"/>
    <w:rsid w:val="002060FB"/>
    <w:rsid w:val="0020626B"/>
    <w:rsid w:val="00206A01"/>
    <w:rsid w:val="002078C0"/>
    <w:rsid w:val="00207C4A"/>
    <w:rsid w:val="002100DD"/>
    <w:rsid w:val="002135A9"/>
    <w:rsid w:val="002137C5"/>
    <w:rsid w:val="0021393C"/>
    <w:rsid w:val="00214D50"/>
    <w:rsid w:val="0021503B"/>
    <w:rsid w:val="0021510D"/>
    <w:rsid w:val="0021584E"/>
    <w:rsid w:val="002165AD"/>
    <w:rsid w:val="00216A6D"/>
    <w:rsid w:val="00216FD6"/>
    <w:rsid w:val="00217F0E"/>
    <w:rsid w:val="0022125A"/>
    <w:rsid w:val="00222C68"/>
    <w:rsid w:val="00222FBB"/>
    <w:rsid w:val="002231E9"/>
    <w:rsid w:val="002248D4"/>
    <w:rsid w:val="0022563B"/>
    <w:rsid w:val="00226964"/>
    <w:rsid w:val="0023059A"/>
    <w:rsid w:val="00230C5E"/>
    <w:rsid w:val="002329EB"/>
    <w:rsid w:val="00232B9C"/>
    <w:rsid w:val="00232C76"/>
    <w:rsid w:val="00232F54"/>
    <w:rsid w:val="002359A7"/>
    <w:rsid w:val="00237B2B"/>
    <w:rsid w:val="00240962"/>
    <w:rsid w:val="00240DB0"/>
    <w:rsid w:val="0024136B"/>
    <w:rsid w:val="002419B1"/>
    <w:rsid w:val="00241A14"/>
    <w:rsid w:val="00241B25"/>
    <w:rsid w:val="00241B89"/>
    <w:rsid w:val="00241B99"/>
    <w:rsid w:val="002422D7"/>
    <w:rsid w:val="00242553"/>
    <w:rsid w:val="00243885"/>
    <w:rsid w:val="002441CF"/>
    <w:rsid w:val="002449D5"/>
    <w:rsid w:val="00244F52"/>
    <w:rsid w:val="0024554B"/>
    <w:rsid w:val="00245DCB"/>
    <w:rsid w:val="00246217"/>
    <w:rsid w:val="0025030A"/>
    <w:rsid w:val="00250C49"/>
    <w:rsid w:val="00250C4B"/>
    <w:rsid w:val="00252069"/>
    <w:rsid w:val="002522B8"/>
    <w:rsid w:val="002536D9"/>
    <w:rsid w:val="00253A79"/>
    <w:rsid w:val="00253A89"/>
    <w:rsid w:val="002541BF"/>
    <w:rsid w:val="00254B73"/>
    <w:rsid w:val="00255C37"/>
    <w:rsid w:val="00256881"/>
    <w:rsid w:val="00256B1A"/>
    <w:rsid w:val="00257592"/>
    <w:rsid w:val="002579B1"/>
    <w:rsid w:val="00257F33"/>
    <w:rsid w:val="00260403"/>
    <w:rsid w:val="00260B4F"/>
    <w:rsid w:val="00261A6C"/>
    <w:rsid w:val="002620D7"/>
    <w:rsid w:val="002627E1"/>
    <w:rsid w:val="00263270"/>
    <w:rsid w:val="00264895"/>
    <w:rsid w:val="002650A1"/>
    <w:rsid w:val="00266B31"/>
    <w:rsid w:val="00266E6F"/>
    <w:rsid w:val="00267633"/>
    <w:rsid w:val="0027137C"/>
    <w:rsid w:val="00271574"/>
    <w:rsid w:val="00271894"/>
    <w:rsid w:val="00273291"/>
    <w:rsid w:val="00273DB3"/>
    <w:rsid w:val="002749D5"/>
    <w:rsid w:val="00275CB7"/>
    <w:rsid w:val="00276262"/>
    <w:rsid w:val="0027645C"/>
    <w:rsid w:val="0027743F"/>
    <w:rsid w:val="002775EB"/>
    <w:rsid w:val="00277A17"/>
    <w:rsid w:val="00280329"/>
    <w:rsid w:val="002811C9"/>
    <w:rsid w:val="0028157C"/>
    <w:rsid w:val="002821DF"/>
    <w:rsid w:val="0028256F"/>
    <w:rsid w:val="00282887"/>
    <w:rsid w:val="00282F72"/>
    <w:rsid w:val="002832E9"/>
    <w:rsid w:val="002835A5"/>
    <w:rsid w:val="00283E3E"/>
    <w:rsid w:val="00284C42"/>
    <w:rsid w:val="00285082"/>
    <w:rsid w:val="00285521"/>
    <w:rsid w:val="002855B6"/>
    <w:rsid w:val="00285796"/>
    <w:rsid w:val="00285C98"/>
    <w:rsid w:val="002866ED"/>
    <w:rsid w:val="00286E72"/>
    <w:rsid w:val="00287349"/>
    <w:rsid w:val="00287C94"/>
    <w:rsid w:val="002911FF"/>
    <w:rsid w:val="002913B1"/>
    <w:rsid w:val="0029164D"/>
    <w:rsid w:val="002920E5"/>
    <w:rsid w:val="00292A55"/>
    <w:rsid w:val="00292F26"/>
    <w:rsid w:val="00293638"/>
    <w:rsid w:val="00293649"/>
    <w:rsid w:val="002946CA"/>
    <w:rsid w:val="002955A4"/>
    <w:rsid w:val="00295A3D"/>
    <w:rsid w:val="00295B65"/>
    <w:rsid w:val="00296256"/>
    <w:rsid w:val="002967AD"/>
    <w:rsid w:val="00297A2D"/>
    <w:rsid w:val="002A09AB"/>
    <w:rsid w:val="002A0F4F"/>
    <w:rsid w:val="002A150A"/>
    <w:rsid w:val="002A1788"/>
    <w:rsid w:val="002A1ABC"/>
    <w:rsid w:val="002A1D4A"/>
    <w:rsid w:val="002A220D"/>
    <w:rsid w:val="002A28E4"/>
    <w:rsid w:val="002A2C56"/>
    <w:rsid w:val="002A2E17"/>
    <w:rsid w:val="002A3A9C"/>
    <w:rsid w:val="002A3F25"/>
    <w:rsid w:val="002A4153"/>
    <w:rsid w:val="002A41E9"/>
    <w:rsid w:val="002A4DB1"/>
    <w:rsid w:val="002A607E"/>
    <w:rsid w:val="002A66C0"/>
    <w:rsid w:val="002A7FEA"/>
    <w:rsid w:val="002B0EDF"/>
    <w:rsid w:val="002B1CC1"/>
    <w:rsid w:val="002B22E3"/>
    <w:rsid w:val="002B23F6"/>
    <w:rsid w:val="002B2610"/>
    <w:rsid w:val="002B39AE"/>
    <w:rsid w:val="002B40F6"/>
    <w:rsid w:val="002B4632"/>
    <w:rsid w:val="002B4BC5"/>
    <w:rsid w:val="002B4D4E"/>
    <w:rsid w:val="002B528E"/>
    <w:rsid w:val="002B630F"/>
    <w:rsid w:val="002B6728"/>
    <w:rsid w:val="002B6F38"/>
    <w:rsid w:val="002C0B15"/>
    <w:rsid w:val="002C12FF"/>
    <w:rsid w:val="002C1E7B"/>
    <w:rsid w:val="002C1F85"/>
    <w:rsid w:val="002C2516"/>
    <w:rsid w:val="002C2C93"/>
    <w:rsid w:val="002C2F06"/>
    <w:rsid w:val="002C344C"/>
    <w:rsid w:val="002C370B"/>
    <w:rsid w:val="002C3A5C"/>
    <w:rsid w:val="002C4F7C"/>
    <w:rsid w:val="002D1E3F"/>
    <w:rsid w:val="002D215D"/>
    <w:rsid w:val="002D22B4"/>
    <w:rsid w:val="002D2746"/>
    <w:rsid w:val="002D2AB3"/>
    <w:rsid w:val="002D3855"/>
    <w:rsid w:val="002D39B9"/>
    <w:rsid w:val="002D5832"/>
    <w:rsid w:val="002D58FC"/>
    <w:rsid w:val="002D69EE"/>
    <w:rsid w:val="002D69FA"/>
    <w:rsid w:val="002D6FA6"/>
    <w:rsid w:val="002D7D45"/>
    <w:rsid w:val="002E0539"/>
    <w:rsid w:val="002E06D1"/>
    <w:rsid w:val="002E137D"/>
    <w:rsid w:val="002E18DD"/>
    <w:rsid w:val="002E19BD"/>
    <w:rsid w:val="002E1D19"/>
    <w:rsid w:val="002E284C"/>
    <w:rsid w:val="002E2DA0"/>
    <w:rsid w:val="002E2E55"/>
    <w:rsid w:val="002E33B6"/>
    <w:rsid w:val="002E37FA"/>
    <w:rsid w:val="002E4723"/>
    <w:rsid w:val="002E4954"/>
    <w:rsid w:val="002E56E0"/>
    <w:rsid w:val="002E59A5"/>
    <w:rsid w:val="002E5B06"/>
    <w:rsid w:val="002E68A4"/>
    <w:rsid w:val="002E7059"/>
    <w:rsid w:val="002E7777"/>
    <w:rsid w:val="002E7C99"/>
    <w:rsid w:val="002F074F"/>
    <w:rsid w:val="002F1D39"/>
    <w:rsid w:val="002F1DD2"/>
    <w:rsid w:val="002F3323"/>
    <w:rsid w:val="002F3463"/>
    <w:rsid w:val="002F355E"/>
    <w:rsid w:val="002F35F9"/>
    <w:rsid w:val="002F6D1C"/>
    <w:rsid w:val="002F728A"/>
    <w:rsid w:val="0030061F"/>
    <w:rsid w:val="00300B90"/>
    <w:rsid w:val="00301893"/>
    <w:rsid w:val="00301C63"/>
    <w:rsid w:val="00302667"/>
    <w:rsid w:val="003027C8"/>
    <w:rsid w:val="00302C1E"/>
    <w:rsid w:val="00302E3B"/>
    <w:rsid w:val="00303C91"/>
    <w:rsid w:val="00304447"/>
    <w:rsid w:val="00304FCC"/>
    <w:rsid w:val="00305F39"/>
    <w:rsid w:val="00306378"/>
    <w:rsid w:val="00306ADA"/>
    <w:rsid w:val="0031059D"/>
    <w:rsid w:val="0031174E"/>
    <w:rsid w:val="003119EF"/>
    <w:rsid w:val="00311A34"/>
    <w:rsid w:val="00313376"/>
    <w:rsid w:val="0031352F"/>
    <w:rsid w:val="0031426A"/>
    <w:rsid w:val="00314365"/>
    <w:rsid w:val="003144D4"/>
    <w:rsid w:val="00315389"/>
    <w:rsid w:val="00315B2A"/>
    <w:rsid w:val="00315B41"/>
    <w:rsid w:val="00316904"/>
    <w:rsid w:val="0031692C"/>
    <w:rsid w:val="00317284"/>
    <w:rsid w:val="0032048E"/>
    <w:rsid w:val="003222C7"/>
    <w:rsid w:val="003223FE"/>
    <w:rsid w:val="003228E1"/>
    <w:rsid w:val="0032341D"/>
    <w:rsid w:val="003238DB"/>
    <w:rsid w:val="00323935"/>
    <w:rsid w:val="00323BA9"/>
    <w:rsid w:val="00323E5A"/>
    <w:rsid w:val="003248ED"/>
    <w:rsid w:val="00327116"/>
    <w:rsid w:val="003272C3"/>
    <w:rsid w:val="00327C9B"/>
    <w:rsid w:val="003306F8"/>
    <w:rsid w:val="00330D47"/>
    <w:rsid w:val="00333FBF"/>
    <w:rsid w:val="003347D8"/>
    <w:rsid w:val="00334B9E"/>
    <w:rsid w:val="00335377"/>
    <w:rsid w:val="003359D3"/>
    <w:rsid w:val="00335A5D"/>
    <w:rsid w:val="00335A6C"/>
    <w:rsid w:val="003363FA"/>
    <w:rsid w:val="00336A5A"/>
    <w:rsid w:val="003372DE"/>
    <w:rsid w:val="003374C3"/>
    <w:rsid w:val="00337EDC"/>
    <w:rsid w:val="00340676"/>
    <w:rsid w:val="00342B7C"/>
    <w:rsid w:val="00343A38"/>
    <w:rsid w:val="00344DE6"/>
    <w:rsid w:val="00345786"/>
    <w:rsid w:val="00345BF6"/>
    <w:rsid w:val="0034774D"/>
    <w:rsid w:val="00347B35"/>
    <w:rsid w:val="00347BCB"/>
    <w:rsid w:val="00350523"/>
    <w:rsid w:val="00350921"/>
    <w:rsid w:val="00350C1F"/>
    <w:rsid w:val="0035143C"/>
    <w:rsid w:val="00351B58"/>
    <w:rsid w:val="003521A1"/>
    <w:rsid w:val="003525F5"/>
    <w:rsid w:val="0035351D"/>
    <w:rsid w:val="00353E2C"/>
    <w:rsid w:val="00353FA2"/>
    <w:rsid w:val="00355686"/>
    <w:rsid w:val="00355818"/>
    <w:rsid w:val="003558F0"/>
    <w:rsid w:val="0035679C"/>
    <w:rsid w:val="0035765B"/>
    <w:rsid w:val="00357F3C"/>
    <w:rsid w:val="0036040D"/>
    <w:rsid w:val="00360668"/>
    <w:rsid w:val="00360754"/>
    <w:rsid w:val="0036088B"/>
    <w:rsid w:val="003608D5"/>
    <w:rsid w:val="00360B5F"/>
    <w:rsid w:val="00360F53"/>
    <w:rsid w:val="0036140C"/>
    <w:rsid w:val="00361569"/>
    <w:rsid w:val="00361620"/>
    <w:rsid w:val="003616AF"/>
    <w:rsid w:val="00361769"/>
    <w:rsid w:val="00361EDC"/>
    <w:rsid w:val="00363F2E"/>
    <w:rsid w:val="00364281"/>
    <w:rsid w:val="003648D3"/>
    <w:rsid w:val="00364D33"/>
    <w:rsid w:val="00364FA6"/>
    <w:rsid w:val="00365E93"/>
    <w:rsid w:val="00366A31"/>
    <w:rsid w:val="00366AF1"/>
    <w:rsid w:val="00370EC1"/>
    <w:rsid w:val="003721B4"/>
    <w:rsid w:val="003722A5"/>
    <w:rsid w:val="0037262A"/>
    <w:rsid w:val="00373288"/>
    <w:rsid w:val="003737D8"/>
    <w:rsid w:val="00374206"/>
    <w:rsid w:val="003745C0"/>
    <w:rsid w:val="003749F6"/>
    <w:rsid w:val="00374C85"/>
    <w:rsid w:val="00375D04"/>
    <w:rsid w:val="00376801"/>
    <w:rsid w:val="00377D39"/>
    <w:rsid w:val="003807C1"/>
    <w:rsid w:val="00380F44"/>
    <w:rsid w:val="0038288F"/>
    <w:rsid w:val="00382CC7"/>
    <w:rsid w:val="0038300B"/>
    <w:rsid w:val="003833E9"/>
    <w:rsid w:val="0038412C"/>
    <w:rsid w:val="00384291"/>
    <w:rsid w:val="00385A8E"/>
    <w:rsid w:val="003864DA"/>
    <w:rsid w:val="003866C6"/>
    <w:rsid w:val="00387875"/>
    <w:rsid w:val="003906E1"/>
    <w:rsid w:val="00390FB8"/>
    <w:rsid w:val="00391051"/>
    <w:rsid w:val="00391095"/>
    <w:rsid w:val="00391EEF"/>
    <w:rsid w:val="003921EC"/>
    <w:rsid w:val="0039254F"/>
    <w:rsid w:val="00393AB8"/>
    <w:rsid w:val="00393C7E"/>
    <w:rsid w:val="00393F79"/>
    <w:rsid w:val="00394515"/>
    <w:rsid w:val="0039451A"/>
    <w:rsid w:val="003947C5"/>
    <w:rsid w:val="00394B58"/>
    <w:rsid w:val="00394D49"/>
    <w:rsid w:val="00395B3A"/>
    <w:rsid w:val="003964D1"/>
    <w:rsid w:val="0039678C"/>
    <w:rsid w:val="003968A1"/>
    <w:rsid w:val="00397382"/>
    <w:rsid w:val="003973C6"/>
    <w:rsid w:val="00397E85"/>
    <w:rsid w:val="003A16A1"/>
    <w:rsid w:val="003A1E2A"/>
    <w:rsid w:val="003A224F"/>
    <w:rsid w:val="003A255C"/>
    <w:rsid w:val="003A2A46"/>
    <w:rsid w:val="003A38B3"/>
    <w:rsid w:val="003A3B96"/>
    <w:rsid w:val="003A3E86"/>
    <w:rsid w:val="003A44E5"/>
    <w:rsid w:val="003A4D11"/>
    <w:rsid w:val="003A565D"/>
    <w:rsid w:val="003A5D11"/>
    <w:rsid w:val="003A6260"/>
    <w:rsid w:val="003A6578"/>
    <w:rsid w:val="003A6645"/>
    <w:rsid w:val="003A7798"/>
    <w:rsid w:val="003B01AB"/>
    <w:rsid w:val="003B169C"/>
    <w:rsid w:val="003B25E3"/>
    <w:rsid w:val="003B2DD7"/>
    <w:rsid w:val="003B354F"/>
    <w:rsid w:val="003B42DC"/>
    <w:rsid w:val="003B4467"/>
    <w:rsid w:val="003B4808"/>
    <w:rsid w:val="003B5C00"/>
    <w:rsid w:val="003B5E39"/>
    <w:rsid w:val="003B66E0"/>
    <w:rsid w:val="003B6D61"/>
    <w:rsid w:val="003B7B2F"/>
    <w:rsid w:val="003C0C7C"/>
    <w:rsid w:val="003C156B"/>
    <w:rsid w:val="003C1D68"/>
    <w:rsid w:val="003C263D"/>
    <w:rsid w:val="003C3544"/>
    <w:rsid w:val="003C3FA2"/>
    <w:rsid w:val="003C4008"/>
    <w:rsid w:val="003C4411"/>
    <w:rsid w:val="003C4534"/>
    <w:rsid w:val="003C6B46"/>
    <w:rsid w:val="003C6DAF"/>
    <w:rsid w:val="003C6FBB"/>
    <w:rsid w:val="003C73DB"/>
    <w:rsid w:val="003C7959"/>
    <w:rsid w:val="003D0D0B"/>
    <w:rsid w:val="003D17E2"/>
    <w:rsid w:val="003D18E7"/>
    <w:rsid w:val="003D1B54"/>
    <w:rsid w:val="003D22BA"/>
    <w:rsid w:val="003D361A"/>
    <w:rsid w:val="003D3941"/>
    <w:rsid w:val="003D3E83"/>
    <w:rsid w:val="003D46BB"/>
    <w:rsid w:val="003D4B38"/>
    <w:rsid w:val="003D4CFD"/>
    <w:rsid w:val="003D5DAC"/>
    <w:rsid w:val="003D75B1"/>
    <w:rsid w:val="003D7763"/>
    <w:rsid w:val="003D7845"/>
    <w:rsid w:val="003D786F"/>
    <w:rsid w:val="003D7DAA"/>
    <w:rsid w:val="003E01DA"/>
    <w:rsid w:val="003E1CFB"/>
    <w:rsid w:val="003E23BF"/>
    <w:rsid w:val="003E2760"/>
    <w:rsid w:val="003E2B2A"/>
    <w:rsid w:val="003E3285"/>
    <w:rsid w:val="003E3327"/>
    <w:rsid w:val="003E3351"/>
    <w:rsid w:val="003E3B97"/>
    <w:rsid w:val="003E3BD4"/>
    <w:rsid w:val="003E62D7"/>
    <w:rsid w:val="003E62FD"/>
    <w:rsid w:val="003E6835"/>
    <w:rsid w:val="003F0E3A"/>
    <w:rsid w:val="003F0E4B"/>
    <w:rsid w:val="003F0F69"/>
    <w:rsid w:val="003F103B"/>
    <w:rsid w:val="003F10C8"/>
    <w:rsid w:val="003F1224"/>
    <w:rsid w:val="003F122F"/>
    <w:rsid w:val="003F204A"/>
    <w:rsid w:val="003F2171"/>
    <w:rsid w:val="003F2C2A"/>
    <w:rsid w:val="003F2DB3"/>
    <w:rsid w:val="003F33BD"/>
    <w:rsid w:val="003F36D9"/>
    <w:rsid w:val="003F39C1"/>
    <w:rsid w:val="003F3A6B"/>
    <w:rsid w:val="003F4B00"/>
    <w:rsid w:val="003F5B81"/>
    <w:rsid w:val="003F6114"/>
    <w:rsid w:val="003F64F1"/>
    <w:rsid w:val="003F7D1F"/>
    <w:rsid w:val="004005BC"/>
    <w:rsid w:val="00402E1B"/>
    <w:rsid w:val="00404137"/>
    <w:rsid w:val="004041AA"/>
    <w:rsid w:val="00404B4C"/>
    <w:rsid w:val="00404F2D"/>
    <w:rsid w:val="00405A21"/>
    <w:rsid w:val="00405D57"/>
    <w:rsid w:val="00405DF7"/>
    <w:rsid w:val="0040601B"/>
    <w:rsid w:val="0040775E"/>
    <w:rsid w:val="0041009F"/>
    <w:rsid w:val="00411638"/>
    <w:rsid w:val="00412B69"/>
    <w:rsid w:val="0041338A"/>
    <w:rsid w:val="00413801"/>
    <w:rsid w:val="00413D70"/>
    <w:rsid w:val="00414750"/>
    <w:rsid w:val="00415419"/>
    <w:rsid w:val="00416C83"/>
    <w:rsid w:val="00417A6B"/>
    <w:rsid w:val="00420806"/>
    <w:rsid w:val="004217B9"/>
    <w:rsid w:val="00421B67"/>
    <w:rsid w:val="0042254C"/>
    <w:rsid w:val="00422846"/>
    <w:rsid w:val="00422C49"/>
    <w:rsid w:val="0042359C"/>
    <w:rsid w:val="004236D1"/>
    <w:rsid w:val="00423852"/>
    <w:rsid w:val="00424EF6"/>
    <w:rsid w:val="00426998"/>
    <w:rsid w:val="00426A7E"/>
    <w:rsid w:val="00427055"/>
    <w:rsid w:val="00427780"/>
    <w:rsid w:val="004301F0"/>
    <w:rsid w:val="00430ECC"/>
    <w:rsid w:val="0043183D"/>
    <w:rsid w:val="00431F4D"/>
    <w:rsid w:val="00432D27"/>
    <w:rsid w:val="0043389B"/>
    <w:rsid w:val="004342C9"/>
    <w:rsid w:val="00434ABC"/>
    <w:rsid w:val="00434CC3"/>
    <w:rsid w:val="00435368"/>
    <w:rsid w:val="00436474"/>
    <w:rsid w:val="00436978"/>
    <w:rsid w:val="00437034"/>
    <w:rsid w:val="0043745F"/>
    <w:rsid w:val="00437660"/>
    <w:rsid w:val="004379B6"/>
    <w:rsid w:val="00437C38"/>
    <w:rsid w:val="0044082C"/>
    <w:rsid w:val="004408FB"/>
    <w:rsid w:val="004416AA"/>
    <w:rsid w:val="004431DF"/>
    <w:rsid w:val="00443CAB"/>
    <w:rsid w:val="00444395"/>
    <w:rsid w:val="00446361"/>
    <w:rsid w:val="0044791B"/>
    <w:rsid w:val="00450F56"/>
    <w:rsid w:val="00451150"/>
    <w:rsid w:val="00451382"/>
    <w:rsid w:val="00452577"/>
    <w:rsid w:val="004529F2"/>
    <w:rsid w:val="00452A19"/>
    <w:rsid w:val="00452A35"/>
    <w:rsid w:val="00452B1D"/>
    <w:rsid w:val="00452C5D"/>
    <w:rsid w:val="004534AD"/>
    <w:rsid w:val="00453B42"/>
    <w:rsid w:val="00453CB9"/>
    <w:rsid w:val="00453FC0"/>
    <w:rsid w:val="00454347"/>
    <w:rsid w:val="00455005"/>
    <w:rsid w:val="00455244"/>
    <w:rsid w:val="004552D3"/>
    <w:rsid w:val="00455843"/>
    <w:rsid w:val="00455852"/>
    <w:rsid w:val="00456895"/>
    <w:rsid w:val="004574FE"/>
    <w:rsid w:val="00457759"/>
    <w:rsid w:val="0046039C"/>
    <w:rsid w:val="0046039E"/>
    <w:rsid w:val="00460A13"/>
    <w:rsid w:val="00461CDE"/>
    <w:rsid w:val="00461E0C"/>
    <w:rsid w:val="00461ED9"/>
    <w:rsid w:val="0046299A"/>
    <w:rsid w:val="00462DA5"/>
    <w:rsid w:val="00464598"/>
    <w:rsid w:val="00464E94"/>
    <w:rsid w:val="004668A3"/>
    <w:rsid w:val="0046737C"/>
    <w:rsid w:val="0046746B"/>
    <w:rsid w:val="00467616"/>
    <w:rsid w:val="00470139"/>
    <w:rsid w:val="00470ADD"/>
    <w:rsid w:val="004715D2"/>
    <w:rsid w:val="00471705"/>
    <w:rsid w:val="0047239B"/>
    <w:rsid w:val="00472649"/>
    <w:rsid w:val="00472A18"/>
    <w:rsid w:val="00472F68"/>
    <w:rsid w:val="00473201"/>
    <w:rsid w:val="0047408C"/>
    <w:rsid w:val="00474A0F"/>
    <w:rsid w:val="00475135"/>
    <w:rsid w:val="00475BB5"/>
    <w:rsid w:val="00476558"/>
    <w:rsid w:val="00477074"/>
    <w:rsid w:val="00477A3B"/>
    <w:rsid w:val="00480826"/>
    <w:rsid w:val="00481BEA"/>
    <w:rsid w:val="0048223A"/>
    <w:rsid w:val="00482E85"/>
    <w:rsid w:val="0048395D"/>
    <w:rsid w:val="004846DA"/>
    <w:rsid w:val="00484869"/>
    <w:rsid w:val="00484B4C"/>
    <w:rsid w:val="004860C1"/>
    <w:rsid w:val="00486507"/>
    <w:rsid w:val="00487223"/>
    <w:rsid w:val="0048768E"/>
    <w:rsid w:val="00487EC6"/>
    <w:rsid w:val="00490386"/>
    <w:rsid w:val="004916B3"/>
    <w:rsid w:val="00491998"/>
    <w:rsid w:val="00491B2E"/>
    <w:rsid w:val="00491DAB"/>
    <w:rsid w:val="004924ED"/>
    <w:rsid w:val="004928A8"/>
    <w:rsid w:val="00492B74"/>
    <w:rsid w:val="00493054"/>
    <w:rsid w:val="00494528"/>
    <w:rsid w:val="004951A4"/>
    <w:rsid w:val="004956EB"/>
    <w:rsid w:val="00495CEA"/>
    <w:rsid w:val="00495E3A"/>
    <w:rsid w:val="004960E0"/>
    <w:rsid w:val="004971D4"/>
    <w:rsid w:val="004978E4"/>
    <w:rsid w:val="00497A85"/>
    <w:rsid w:val="004A0188"/>
    <w:rsid w:val="004A11E5"/>
    <w:rsid w:val="004A18BF"/>
    <w:rsid w:val="004A2825"/>
    <w:rsid w:val="004A3AE6"/>
    <w:rsid w:val="004A3BDB"/>
    <w:rsid w:val="004A426F"/>
    <w:rsid w:val="004A48C2"/>
    <w:rsid w:val="004A49DD"/>
    <w:rsid w:val="004A5641"/>
    <w:rsid w:val="004A5ACB"/>
    <w:rsid w:val="004A6694"/>
    <w:rsid w:val="004A706A"/>
    <w:rsid w:val="004A73C9"/>
    <w:rsid w:val="004B2F57"/>
    <w:rsid w:val="004B372A"/>
    <w:rsid w:val="004B3D4D"/>
    <w:rsid w:val="004B3DBF"/>
    <w:rsid w:val="004B4274"/>
    <w:rsid w:val="004B4A20"/>
    <w:rsid w:val="004B52F3"/>
    <w:rsid w:val="004B6304"/>
    <w:rsid w:val="004B74E3"/>
    <w:rsid w:val="004B78BC"/>
    <w:rsid w:val="004B7FE5"/>
    <w:rsid w:val="004C00C6"/>
    <w:rsid w:val="004C07F2"/>
    <w:rsid w:val="004C0C4D"/>
    <w:rsid w:val="004C1473"/>
    <w:rsid w:val="004C190A"/>
    <w:rsid w:val="004C1EF7"/>
    <w:rsid w:val="004C2794"/>
    <w:rsid w:val="004C3DB8"/>
    <w:rsid w:val="004C4030"/>
    <w:rsid w:val="004C46AE"/>
    <w:rsid w:val="004C4758"/>
    <w:rsid w:val="004C61B7"/>
    <w:rsid w:val="004C6B3D"/>
    <w:rsid w:val="004C6D84"/>
    <w:rsid w:val="004C6D8D"/>
    <w:rsid w:val="004C72D7"/>
    <w:rsid w:val="004C73EE"/>
    <w:rsid w:val="004C7797"/>
    <w:rsid w:val="004D0ABC"/>
    <w:rsid w:val="004D18F4"/>
    <w:rsid w:val="004D1B9E"/>
    <w:rsid w:val="004D1FE0"/>
    <w:rsid w:val="004D20EC"/>
    <w:rsid w:val="004D2B7E"/>
    <w:rsid w:val="004D2E98"/>
    <w:rsid w:val="004D2E9F"/>
    <w:rsid w:val="004D369D"/>
    <w:rsid w:val="004D3886"/>
    <w:rsid w:val="004D40A9"/>
    <w:rsid w:val="004D447A"/>
    <w:rsid w:val="004D555C"/>
    <w:rsid w:val="004D5F05"/>
    <w:rsid w:val="004D5F52"/>
    <w:rsid w:val="004D6331"/>
    <w:rsid w:val="004D7EA3"/>
    <w:rsid w:val="004E222B"/>
    <w:rsid w:val="004E42E3"/>
    <w:rsid w:val="004E4AAF"/>
    <w:rsid w:val="004E4F1E"/>
    <w:rsid w:val="004E5E4F"/>
    <w:rsid w:val="004E6339"/>
    <w:rsid w:val="004E6E78"/>
    <w:rsid w:val="004E7028"/>
    <w:rsid w:val="004E7752"/>
    <w:rsid w:val="004F01F9"/>
    <w:rsid w:val="004F0C83"/>
    <w:rsid w:val="004F3D9D"/>
    <w:rsid w:val="004F4010"/>
    <w:rsid w:val="004F46DE"/>
    <w:rsid w:val="004F51C6"/>
    <w:rsid w:val="004F5825"/>
    <w:rsid w:val="004F6482"/>
    <w:rsid w:val="004F6760"/>
    <w:rsid w:val="004F6AB8"/>
    <w:rsid w:val="004F7221"/>
    <w:rsid w:val="004F73CB"/>
    <w:rsid w:val="004F7432"/>
    <w:rsid w:val="004F78BE"/>
    <w:rsid w:val="00500A8C"/>
    <w:rsid w:val="00501502"/>
    <w:rsid w:val="00501AEF"/>
    <w:rsid w:val="00501EDB"/>
    <w:rsid w:val="005022A7"/>
    <w:rsid w:val="005028DE"/>
    <w:rsid w:val="005035B6"/>
    <w:rsid w:val="005039A9"/>
    <w:rsid w:val="00503EBB"/>
    <w:rsid w:val="005042AF"/>
    <w:rsid w:val="005045EF"/>
    <w:rsid w:val="005047B2"/>
    <w:rsid w:val="00504847"/>
    <w:rsid w:val="005056C0"/>
    <w:rsid w:val="0050634D"/>
    <w:rsid w:val="005066AD"/>
    <w:rsid w:val="00506E39"/>
    <w:rsid w:val="00507914"/>
    <w:rsid w:val="00510160"/>
    <w:rsid w:val="0051093D"/>
    <w:rsid w:val="00510941"/>
    <w:rsid w:val="005109A9"/>
    <w:rsid w:val="00510A0E"/>
    <w:rsid w:val="00510DB5"/>
    <w:rsid w:val="00510F81"/>
    <w:rsid w:val="00511C12"/>
    <w:rsid w:val="0051220C"/>
    <w:rsid w:val="00512256"/>
    <w:rsid w:val="005123DF"/>
    <w:rsid w:val="00512D63"/>
    <w:rsid w:val="00514397"/>
    <w:rsid w:val="005150DE"/>
    <w:rsid w:val="0051510E"/>
    <w:rsid w:val="005207F5"/>
    <w:rsid w:val="005208E1"/>
    <w:rsid w:val="0052181D"/>
    <w:rsid w:val="00521B01"/>
    <w:rsid w:val="00521CA1"/>
    <w:rsid w:val="00522178"/>
    <w:rsid w:val="00522556"/>
    <w:rsid w:val="005249E6"/>
    <w:rsid w:val="00524A59"/>
    <w:rsid w:val="005254EF"/>
    <w:rsid w:val="00525612"/>
    <w:rsid w:val="00525776"/>
    <w:rsid w:val="00525BB7"/>
    <w:rsid w:val="00525F8B"/>
    <w:rsid w:val="0052641B"/>
    <w:rsid w:val="00526671"/>
    <w:rsid w:val="00527579"/>
    <w:rsid w:val="00527D41"/>
    <w:rsid w:val="005332F1"/>
    <w:rsid w:val="00533DE6"/>
    <w:rsid w:val="0053494D"/>
    <w:rsid w:val="0053553F"/>
    <w:rsid w:val="0053684F"/>
    <w:rsid w:val="00536DA2"/>
    <w:rsid w:val="005374D4"/>
    <w:rsid w:val="00537B12"/>
    <w:rsid w:val="00540A4B"/>
    <w:rsid w:val="00541298"/>
    <w:rsid w:val="0054229C"/>
    <w:rsid w:val="00542A0C"/>
    <w:rsid w:val="00542CF1"/>
    <w:rsid w:val="00543568"/>
    <w:rsid w:val="005438A7"/>
    <w:rsid w:val="00543E15"/>
    <w:rsid w:val="005443AF"/>
    <w:rsid w:val="005451A0"/>
    <w:rsid w:val="00545603"/>
    <w:rsid w:val="005457F9"/>
    <w:rsid w:val="005468A5"/>
    <w:rsid w:val="00546B49"/>
    <w:rsid w:val="00546DF7"/>
    <w:rsid w:val="00547669"/>
    <w:rsid w:val="005477A7"/>
    <w:rsid w:val="00547B07"/>
    <w:rsid w:val="00547E42"/>
    <w:rsid w:val="00550359"/>
    <w:rsid w:val="0055069A"/>
    <w:rsid w:val="00550A01"/>
    <w:rsid w:val="0055143A"/>
    <w:rsid w:val="0055182F"/>
    <w:rsid w:val="00551BA1"/>
    <w:rsid w:val="00552C60"/>
    <w:rsid w:val="0055314A"/>
    <w:rsid w:val="005532D0"/>
    <w:rsid w:val="00553A82"/>
    <w:rsid w:val="00553AEC"/>
    <w:rsid w:val="00553D3E"/>
    <w:rsid w:val="0055434F"/>
    <w:rsid w:val="00554EA1"/>
    <w:rsid w:val="00557510"/>
    <w:rsid w:val="00560479"/>
    <w:rsid w:val="005608CB"/>
    <w:rsid w:val="00561133"/>
    <w:rsid w:val="00561312"/>
    <w:rsid w:val="00561A2D"/>
    <w:rsid w:val="00561C11"/>
    <w:rsid w:val="00562133"/>
    <w:rsid w:val="0056215A"/>
    <w:rsid w:val="00562638"/>
    <w:rsid w:val="00562AD2"/>
    <w:rsid w:val="00563722"/>
    <w:rsid w:val="0056419F"/>
    <w:rsid w:val="00564C5A"/>
    <w:rsid w:val="005664D0"/>
    <w:rsid w:val="00566B77"/>
    <w:rsid w:val="00566DCA"/>
    <w:rsid w:val="00567382"/>
    <w:rsid w:val="00570A0A"/>
    <w:rsid w:val="00570BA9"/>
    <w:rsid w:val="00572DB8"/>
    <w:rsid w:val="0057313B"/>
    <w:rsid w:val="00573765"/>
    <w:rsid w:val="005744D3"/>
    <w:rsid w:val="00575723"/>
    <w:rsid w:val="00575A00"/>
    <w:rsid w:val="00575FB9"/>
    <w:rsid w:val="005762D5"/>
    <w:rsid w:val="005765B0"/>
    <w:rsid w:val="00576A36"/>
    <w:rsid w:val="00577B66"/>
    <w:rsid w:val="005809B0"/>
    <w:rsid w:val="00580A21"/>
    <w:rsid w:val="00580F35"/>
    <w:rsid w:val="005811F0"/>
    <w:rsid w:val="0058134A"/>
    <w:rsid w:val="00581568"/>
    <w:rsid w:val="0058188F"/>
    <w:rsid w:val="00581E98"/>
    <w:rsid w:val="00582026"/>
    <w:rsid w:val="005833E0"/>
    <w:rsid w:val="00584256"/>
    <w:rsid w:val="005851D9"/>
    <w:rsid w:val="00586775"/>
    <w:rsid w:val="00586B8F"/>
    <w:rsid w:val="00586EE6"/>
    <w:rsid w:val="00586F7E"/>
    <w:rsid w:val="00590F10"/>
    <w:rsid w:val="00591124"/>
    <w:rsid w:val="005916E3"/>
    <w:rsid w:val="00591E03"/>
    <w:rsid w:val="00592951"/>
    <w:rsid w:val="00592C95"/>
    <w:rsid w:val="00593211"/>
    <w:rsid w:val="005935DD"/>
    <w:rsid w:val="005951AF"/>
    <w:rsid w:val="00596837"/>
    <w:rsid w:val="00596FF6"/>
    <w:rsid w:val="005976A3"/>
    <w:rsid w:val="00597879"/>
    <w:rsid w:val="005A0406"/>
    <w:rsid w:val="005A06AE"/>
    <w:rsid w:val="005A1AA5"/>
    <w:rsid w:val="005A1BEF"/>
    <w:rsid w:val="005A2A8E"/>
    <w:rsid w:val="005A2CB3"/>
    <w:rsid w:val="005A2E75"/>
    <w:rsid w:val="005A3BBA"/>
    <w:rsid w:val="005A41C7"/>
    <w:rsid w:val="005A42E5"/>
    <w:rsid w:val="005A4963"/>
    <w:rsid w:val="005A4AD0"/>
    <w:rsid w:val="005A6993"/>
    <w:rsid w:val="005A7B6C"/>
    <w:rsid w:val="005B01F4"/>
    <w:rsid w:val="005B2492"/>
    <w:rsid w:val="005B2C5A"/>
    <w:rsid w:val="005B45B6"/>
    <w:rsid w:val="005B5328"/>
    <w:rsid w:val="005B5828"/>
    <w:rsid w:val="005B6F83"/>
    <w:rsid w:val="005B771A"/>
    <w:rsid w:val="005C002C"/>
    <w:rsid w:val="005C0E3C"/>
    <w:rsid w:val="005C101D"/>
    <w:rsid w:val="005C2424"/>
    <w:rsid w:val="005C260B"/>
    <w:rsid w:val="005C317C"/>
    <w:rsid w:val="005C3D27"/>
    <w:rsid w:val="005C4035"/>
    <w:rsid w:val="005C47FE"/>
    <w:rsid w:val="005C4C7F"/>
    <w:rsid w:val="005C5D1F"/>
    <w:rsid w:val="005C6653"/>
    <w:rsid w:val="005C6B31"/>
    <w:rsid w:val="005C7925"/>
    <w:rsid w:val="005D0607"/>
    <w:rsid w:val="005D145D"/>
    <w:rsid w:val="005D14F9"/>
    <w:rsid w:val="005D17B8"/>
    <w:rsid w:val="005D1EBE"/>
    <w:rsid w:val="005D32DE"/>
    <w:rsid w:val="005D3C26"/>
    <w:rsid w:val="005D3C28"/>
    <w:rsid w:val="005D3CB3"/>
    <w:rsid w:val="005D4D1D"/>
    <w:rsid w:val="005D693C"/>
    <w:rsid w:val="005D6956"/>
    <w:rsid w:val="005D6DF3"/>
    <w:rsid w:val="005D79F4"/>
    <w:rsid w:val="005E028B"/>
    <w:rsid w:val="005E0722"/>
    <w:rsid w:val="005E07D4"/>
    <w:rsid w:val="005E11A3"/>
    <w:rsid w:val="005E1654"/>
    <w:rsid w:val="005E349C"/>
    <w:rsid w:val="005E39B6"/>
    <w:rsid w:val="005E3D77"/>
    <w:rsid w:val="005E46B7"/>
    <w:rsid w:val="005E4721"/>
    <w:rsid w:val="005E4CB6"/>
    <w:rsid w:val="005E4DA8"/>
    <w:rsid w:val="005E4DB9"/>
    <w:rsid w:val="005E4FBB"/>
    <w:rsid w:val="005E58E8"/>
    <w:rsid w:val="005E5BBA"/>
    <w:rsid w:val="005F0C17"/>
    <w:rsid w:val="005F2A47"/>
    <w:rsid w:val="005F2E49"/>
    <w:rsid w:val="005F3CEF"/>
    <w:rsid w:val="005F4282"/>
    <w:rsid w:val="005F4C93"/>
    <w:rsid w:val="005F4DD5"/>
    <w:rsid w:val="005F504D"/>
    <w:rsid w:val="005F5374"/>
    <w:rsid w:val="005F6681"/>
    <w:rsid w:val="005F7236"/>
    <w:rsid w:val="005F7A89"/>
    <w:rsid w:val="005F7C95"/>
    <w:rsid w:val="005F7D9A"/>
    <w:rsid w:val="0060098B"/>
    <w:rsid w:val="00600BEA"/>
    <w:rsid w:val="00600C75"/>
    <w:rsid w:val="00601CF7"/>
    <w:rsid w:val="00603668"/>
    <w:rsid w:val="00603E5E"/>
    <w:rsid w:val="00604EBC"/>
    <w:rsid w:val="00605457"/>
    <w:rsid w:val="00605D8C"/>
    <w:rsid w:val="00605FA7"/>
    <w:rsid w:val="00606101"/>
    <w:rsid w:val="006066FA"/>
    <w:rsid w:val="00607245"/>
    <w:rsid w:val="0060735C"/>
    <w:rsid w:val="00607448"/>
    <w:rsid w:val="0061034C"/>
    <w:rsid w:val="00611E14"/>
    <w:rsid w:val="00612880"/>
    <w:rsid w:val="00613210"/>
    <w:rsid w:val="006135A1"/>
    <w:rsid w:val="0061393D"/>
    <w:rsid w:val="00613E5C"/>
    <w:rsid w:val="00615CAD"/>
    <w:rsid w:val="00615FDE"/>
    <w:rsid w:val="00616200"/>
    <w:rsid w:val="00616230"/>
    <w:rsid w:val="00616877"/>
    <w:rsid w:val="00617A75"/>
    <w:rsid w:val="00620A77"/>
    <w:rsid w:val="006218F5"/>
    <w:rsid w:val="00621A6E"/>
    <w:rsid w:val="00623011"/>
    <w:rsid w:val="00623ED0"/>
    <w:rsid w:val="00625BB1"/>
    <w:rsid w:val="00625ED2"/>
    <w:rsid w:val="006300B9"/>
    <w:rsid w:val="006306C8"/>
    <w:rsid w:val="0063564A"/>
    <w:rsid w:val="006357CA"/>
    <w:rsid w:val="00636873"/>
    <w:rsid w:val="006369AA"/>
    <w:rsid w:val="00636E57"/>
    <w:rsid w:val="0063709C"/>
    <w:rsid w:val="00637596"/>
    <w:rsid w:val="006378E0"/>
    <w:rsid w:val="00637BEB"/>
    <w:rsid w:val="0064058F"/>
    <w:rsid w:val="0064063B"/>
    <w:rsid w:val="00641E41"/>
    <w:rsid w:val="0064202D"/>
    <w:rsid w:val="0064223C"/>
    <w:rsid w:val="00643817"/>
    <w:rsid w:val="006438FD"/>
    <w:rsid w:val="00645055"/>
    <w:rsid w:val="0064530A"/>
    <w:rsid w:val="0064586F"/>
    <w:rsid w:val="006473F6"/>
    <w:rsid w:val="00650048"/>
    <w:rsid w:val="0065019A"/>
    <w:rsid w:val="00651454"/>
    <w:rsid w:val="0065171B"/>
    <w:rsid w:val="00652217"/>
    <w:rsid w:val="00652228"/>
    <w:rsid w:val="006525BD"/>
    <w:rsid w:val="00652E54"/>
    <w:rsid w:val="00653A41"/>
    <w:rsid w:val="00653A5B"/>
    <w:rsid w:val="00653C4B"/>
    <w:rsid w:val="00653CB2"/>
    <w:rsid w:val="00653E4E"/>
    <w:rsid w:val="00653F1B"/>
    <w:rsid w:val="0065411D"/>
    <w:rsid w:val="00654758"/>
    <w:rsid w:val="006559CC"/>
    <w:rsid w:val="00655B2B"/>
    <w:rsid w:val="00655B99"/>
    <w:rsid w:val="006606B7"/>
    <w:rsid w:val="00660E8F"/>
    <w:rsid w:val="00661263"/>
    <w:rsid w:val="0066188C"/>
    <w:rsid w:val="0066190B"/>
    <w:rsid w:val="0066312D"/>
    <w:rsid w:val="006632F7"/>
    <w:rsid w:val="00665050"/>
    <w:rsid w:val="006652F8"/>
    <w:rsid w:val="006654F7"/>
    <w:rsid w:val="00667290"/>
    <w:rsid w:val="00667E24"/>
    <w:rsid w:val="00667E46"/>
    <w:rsid w:val="00670928"/>
    <w:rsid w:val="006710E9"/>
    <w:rsid w:val="00671C9C"/>
    <w:rsid w:val="00672760"/>
    <w:rsid w:val="0067398D"/>
    <w:rsid w:val="00674AF1"/>
    <w:rsid w:val="006750AD"/>
    <w:rsid w:val="0067554B"/>
    <w:rsid w:val="006761DF"/>
    <w:rsid w:val="0067650D"/>
    <w:rsid w:val="00676A0E"/>
    <w:rsid w:val="00677AD2"/>
    <w:rsid w:val="00680355"/>
    <w:rsid w:val="00680766"/>
    <w:rsid w:val="0068097D"/>
    <w:rsid w:val="00680E18"/>
    <w:rsid w:val="00681DD1"/>
    <w:rsid w:val="00681DE2"/>
    <w:rsid w:val="00681E45"/>
    <w:rsid w:val="006824A5"/>
    <w:rsid w:val="006839F2"/>
    <w:rsid w:val="00683D23"/>
    <w:rsid w:val="00683D32"/>
    <w:rsid w:val="00684B47"/>
    <w:rsid w:val="00685604"/>
    <w:rsid w:val="00685AD7"/>
    <w:rsid w:val="00685F23"/>
    <w:rsid w:val="006870FE"/>
    <w:rsid w:val="00687447"/>
    <w:rsid w:val="0069015E"/>
    <w:rsid w:val="00690B9A"/>
    <w:rsid w:val="00691B2A"/>
    <w:rsid w:val="00691CD5"/>
    <w:rsid w:val="00691F4D"/>
    <w:rsid w:val="006922B5"/>
    <w:rsid w:val="006934C7"/>
    <w:rsid w:val="00693962"/>
    <w:rsid w:val="006941F8"/>
    <w:rsid w:val="00695298"/>
    <w:rsid w:val="006967B5"/>
    <w:rsid w:val="00697E1A"/>
    <w:rsid w:val="006A1DB9"/>
    <w:rsid w:val="006A2456"/>
    <w:rsid w:val="006A2AFD"/>
    <w:rsid w:val="006A3126"/>
    <w:rsid w:val="006A391A"/>
    <w:rsid w:val="006A4952"/>
    <w:rsid w:val="006A50BC"/>
    <w:rsid w:val="006A71D0"/>
    <w:rsid w:val="006A78F4"/>
    <w:rsid w:val="006B2EAD"/>
    <w:rsid w:val="006B30CF"/>
    <w:rsid w:val="006B4917"/>
    <w:rsid w:val="006B4CE6"/>
    <w:rsid w:val="006B504D"/>
    <w:rsid w:val="006B6222"/>
    <w:rsid w:val="006B6D4A"/>
    <w:rsid w:val="006B7A6A"/>
    <w:rsid w:val="006B7BF7"/>
    <w:rsid w:val="006B7C42"/>
    <w:rsid w:val="006C0034"/>
    <w:rsid w:val="006C0EF1"/>
    <w:rsid w:val="006C1181"/>
    <w:rsid w:val="006C18B5"/>
    <w:rsid w:val="006C211E"/>
    <w:rsid w:val="006C22AE"/>
    <w:rsid w:val="006C3A4D"/>
    <w:rsid w:val="006C43FA"/>
    <w:rsid w:val="006C52C6"/>
    <w:rsid w:val="006C57F3"/>
    <w:rsid w:val="006C63D1"/>
    <w:rsid w:val="006C63E6"/>
    <w:rsid w:val="006C68BF"/>
    <w:rsid w:val="006C6F1B"/>
    <w:rsid w:val="006C7BE5"/>
    <w:rsid w:val="006C7CEF"/>
    <w:rsid w:val="006C7D53"/>
    <w:rsid w:val="006D09E4"/>
    <w:rsid w:val="006D0A34"/>
    <w:rsid w:val="006D0B59"/>
    <w:rsid w:val="006D0CEB"/>
    <w:rsid w:val="006D15C7"/>
    <w:rsid w:val="006D17C1"/>
    <w:rsid w:val="006D2780"/>
    <w:rsid w:val="006D4234"/>
    <w:rsid w:val="006D4540"/>
    <w:rsid w:val="006D4849"/>
    <w:rsid w:val="006D486E"/>
    <w:rsid w:val="006D60A5"/>
    <w:rsid w:val="006D68AA"/>
    <w:rsid w:val="006D7499"/>
    <w:rsid w:val="006D79F3"/>
    <w:rsid w:val="006D7EA1"/>
    <w:rsid w:val="006D7F1D"/>
    <w:rsid w:val="006E339D"/>
    <w:rsid w:val="006E40FE"/>
    <w:rsid w:val="006E53D1"/>
    <w:rsid w:val="006E583B"/>
    <w:rsid w:val="006E6B48"/>
    <w:rsid w:val="006E6CDF"/>
    <w:rsid w:val="006E731E"/>
    <w:rsid w:val="006E733A"/>
    <w:rsid w:val="006E77CB"/>
    <w:rsid w:val="006E7A12"/>
    <w:rsid w:val="006E7C47"/>
    <w:rsid w:val="006E7E2A"/>
    <w:rsid w:val="006F02B7"/>
    <w:rsid w:val="006F02E4"/>
    <w:rsid w:val="006F0609"/>
    <w:rsid w:val="006F0CF6"/>
    <w:rsid w:val="006F0D1F"/>
    <w:rsid w:val="006F1998"/>
    <w:rsid w:val="006F2437"/>
    <w:rsid w:val="006F255E"/>
    <w:rsid w:val="006F28E6"/>
    <w:rsid w:val="006F2BAD"/>
    <w:rsid w:val="006F332F"/>
    <w:rsid w:val="006F34F2"/>
    <w:rsid w:val="006F38A5"/>
    <w:rsid w:val="006F3D1F"/>
    <w:rsid w:val="006F5684"/>
    <w:rsid w:val="006F5720"/>
    <w:rsid w:val="006F62A9"/>
    <w:rsid w:val="006F64D0"/>
    <w:rsid w:val="006F67C3"/>
    <w:rsid w:val="006F6A7A"/>
    <w:rsid w:val="006F6B91"/>
    <w:rsid w:val="006F7117"/>
    <w:rsid w:val="0070039E"/>
    <w:rsid w:val="0070129E"/>
    <w:rsid w:val="007021B3"/>
    <w:rsid w:val="007024D1"/>
    <w:rsid w:val="00703176"/>
    <w:rsid w:val="00703E06"/>
    <w:rsid w:val="00704C56"/>
    <w:rsid w:val="00704CDF"/>
    <w:rsid w:val="0070639A"/>
    <w:rsid w:val="00706446"/>
    <w:rsid w:val="00707525"/>
    <w:rsid w:val="00710EAD"/>
    <w:rsid w:val="00711231"/>
    <w:rsid w:val="00712C7E"/>
    <w:rsid w:val="00713005"/>
    <w:rsid w:val="00713F73"/>
    <w:rsid w:val="0071447E"/>
    <w:rsid w:val="00714BC5"/>
    <w:rsid w:val="00714FB1"/>
    <w:rsid w:val="00715469"/>
    <w:rsid w:val="00715916"/>
    <w:rsid w:val="00715D1B"/>
    <w:rsid w:val="00716E4C"/>
    <w:rsid w:val="0071701F"/>
    <w:rsid w:val="00717481"/>
    <w:rsid w:val="0071791F"/>
    <w:rsid w:val="00717C6C"/>
    <w:rsid w:val="00717DC0"/>
    <w:rsid w:val="00720B92"/>
    <w:rsid w:val="00720C3C"/>
    <w:rsid w:val="00721CC2"/>
    <w:rsid w:val="00721DC6"/>
    <w:rsid w:val="0072268B"/>
    <w:rsid w:val="00722EB7"/>
    <w:rsid w:val="00723829"/>
    <w:rsid w:val="00725DCD"/>
    <w:rsid w:val="00725FB8"/>
    <w:rsid w:val="00727622"/>
    <w:rsid w:val="00727D96"/>
    <w:rsid w:val="00727EB6"/>
    <w:rsid w:val="0073187A"/>
    <w:rsid w:val="00731B32"/>
    <w:rsid w:val="00731FB6"/>
    <w:rsid w:val="00732606"/>
    <w:rsid w:val="00733A2F"/>
    <w:rsid w:val="00734B9D"/>
    <w:rsid w:val="00734D00"/>
    <w:rsid w:val="00734EA3"/>
    <w:rsid w:val="00735149"/>
    <w:rsid w:val="007352B2"/>
    <w:rsid w:val="0073642B"/>
    <w:rsid w:val="00736A9D"/>
    <w:rsid w:val="007376D0"/>
    <w:rsid w:val="00737E17"/>
    <w:rsid w:val="0074005E"/>
    <w:rsid w:val="00740076"/>
    <w:rsid w:val="007402C9"/>
    <w:rsid w:val="0074073D"/>
    <w:rsid w:val="007409C3"/>
    <w:rsid w:val="00740B06"/>
    <w:rsid w:val="00740FE3"/>
    <w:rsid w:val="007413F7"/>
    <w:rsid w:val="00741FAA"/>
    <w:rsid w:val="00742A58"/>
    <w:rsid w:val="00744256"/>
    <w:rsid w:val="00744777"/>
    <w:rsid w:val="00745B52"/>
    <w:rsid w:val="00745F50"/>
    <w:rsid w:val="00746449"/>
    <w:rsid w:val="00747987"/>
    <w:rsid w:val="00750CBD"/>
    <w:rsid w:val="007534D0"/>
    <w:rsid w:val="00753E9B"/>
    <w:rsid w:val="00753EA7"/>
    <w:rsid w:val="00754097"/>
    <w:rsid w:val="00754974"/>
    <w:rsid w:val="00754B05"/>
    <w:rsid w:val="007557ED"/>
    <w:rsid w:val="00755B96"/>
    <w:rsid w:val="007562F9"/>
    <w:rsid w:val="00756314"/>
    <w:rsid w:val="007564AA"/>
    <w:rsid w:val="00757652"/>
    <w:rsid w:val="00757A20"/>
    <w:rsid w:val="00760CBB"/>
    <w:rsid w:val="00760FDD"/>
    <w:rsid w:val="00761C48"/>
    <w:rsid w:val="00761C76"/>
    <w:rsid w:val="0076249D"/>
    <w:rsid w:val="0076301E"/>
    <w:rsid w:val="00763D1E"/>
    <w:rsid w:val="00763FB4"/>
    <w:rsid w:val="00764927"/>
    <w:rsid w:val="00765C80"/>
    <w:rsid w:val="00765D14"/>
    <w:rsid w:val="007661B0"/>
    <w:rsid w:val="007661D3"/>
    <w:rsid w:val="0076668C"/>
    <w:rsid w:val="0076707F"/>
    <w:rsid w:val="00770219"/>
    <w:rsid w:val="00770C10"/>
    <w:rsid w:val="00771CC4"/>
    <w:rsid w:val="00772BDD"/>
    <w:rsid w:val="00772FD2"/>
    <w:rsid w:val="00773E31"/>
    <w:rsid w:val="00775E8A"/>
    <w:rsid w:val="007767D0"/>
    <w:rsid w:val="0077713A"/>
    <w:rsid w:val="0078105C"/>
    <w:rsid w:val="0078150E"/>
    <w:rsid w:val="00781979"/>
    <w:rsid w:val="00783B45"/>
    <w:rsid w:val="00783C1B"/>
    <w:rsid w:val="00783CA8"/>
    <w:rsid w:val="00783CBE"/>
    <w:rsid w:val="007840A3"/>
    <w:rsid w:val="00784A30"/>
    <w:rsid w:val="007859F6"/>
    <w:rsid w:val="00786047"/>
    <w:rsid w:val="007863C6"/>
    <w:rsid w:val="007863EB"/>
    <w:rsid w:val="0078650B"/>
    <w:rsid w:val="0078695C"/>
    <w:rsid w:val="00786E4F"/>
    <w:rsid w:val="007872D9"/>
    <w:rsid w:val="0079055F"/>
    <w:rsid w:val="00790608"/>
    <w:rsid w:val="00791513"/>
    <w:rsid w:val="00791AFA"/>
    <w:rsid w:val="00791EB0"/>
    <w:rsid w:val="00791FA9"/>
    <w:rsid w:val="00792D66"/>
    <w:rsid w:val="00792FCF"/>
    <w:rsid w:val="00794801"/>
    <w:rsid w:val="00794E0C"/>
    <w:rsid w:val="0079589A"/>
    <w:rsid w:val="00795ED3"/>
    <w:rsid w:val="007963A7"/>
    <w:rsid w:val="00796B58"/>
    <w:rsid w:val="00797060"/>
    <w:rsid w:val="00797B76"/>
    <w:rsid w:val="007A0AF1"/>
    <w:rsid w:val="007A10C0"/>
    <w:rsid w:val="007A1956"/>
    <w:rsid w:val="007A2039"/>
    <w:rsid w:val="007A4237"/>
    <w:rsid w:val="007A457F"/>
    <w:rsid w:val="007A4752"/>
    <w:rsid w:val="007A508A"/>
    <w:rsid w:val="007A57D2"/>
    <w:rsid w:val="007A5CEA"/>
    <w:rsid w:val="007A5D14"/>
    <w:rsid w:val="007A6102"/>
    <w:rsid w:val="007A6EDA"/>
    <w:rsid w:val="007B0258"/>
    <w:rsid w:val="007B0F63"/>
    <w:rsid w:val="007B1627"/>
    <w:rsid w:val="007B2A78"/>
    <w:rsid w:val="007B3076"/>
    <w:rsid w:val="007B3725"/>
    <w:rsid w:val="007B3F6F"/>
    <w:rsid w:val="007B531F"/>
    <w:rsid w:val="007B5E8F"/>
    <w:rsid w:val="007B60B0"/>
    <w:rsid w:val="007B6B47"/>
    <w:rsid w:val="007C08D2"/>
    <w:rsid w:val="007C0F54"/>
    <w:rsid w:val="007C1CCF"/>
    <w:rsid w:val="007C2150"/>
    <w:rsid w:val="007C2577"/>
    <w:rsid w:val="007C291B"/>
    <w:rsid w:val="007C2D75"/>
    <w:rsid w:val="007C5151"/>
    <w:rsid w:val="007C51B0"/>
    <w:rsid w:val="007C574A"/>
    <w:rsid w:val="007C5979"/>
    <w:rsid w:val="007C6AB8"/>
    <w:rsid w:val="007C6B3A"/>
    <w:rsid w:val="007C7D62"/>
    <w:rsid w:val="007D045F"/>
    <w:rsid w:val="007D16A3"/>
    <w:rsid w:val="007D1795"/>
    <w:rsid w:val="007D22F6"/>
    <w:rsid w:val="007D39F1"/>
    <w:rsid w:val="007D3AB0"/>
    <w:rsid w:val="007D3BA8"/>
    <w:rsid w:val="007D489D"/>
    <w:rsid w:val="007D4CA3"/>
    <w:rsid w:val="007D593E"/>
    <w:rsid w:val="007D617D"/>
    <w:rsid w:val="007D6DD1"/>
    <w:rsid w:val="007D6DF2"/>
    <w:rsid w:val="007D6E2A"/>
    <w:rsid w:val="007D79B4"/>
    <w:rsid w:val="007D7BC8"/>
    <w:rsid w:val="007E01B7"/>
    <w:rsid w:val="007E01DA"/>
    <w:rsid w:val="007E02AA"/>
    <w:rsid w:val="007E0407"/>
    <w:rsid w:val="007E1113"/>
    <w:rsid w:val="007E2949"/>
    <w:rsid w:val="007E2FB5"/>
    <w:rsid w:val="007E32BA"/>
    <w:rsid w:val="007E3C49"/>
    <w:rsid w:val="007E46C6"/>
    <w:rsid w:val="007E49DA"/>
    <w:rsid w:val="007E56E2"/>
    <w:rsid w:val="007E587F"/>
    <w:rsid w:val="007E5B7D"/>
    <w:rsid w:val="007E761B"/>
    <w:rsid w:val="007E7623"/>
    <w:rsid w:val="007E7B84"/>
    <w:rsid w:val="007E7C42"/>
    <w:rsid w:val="007E7E0E"/>
    <w:rsid w:val="007F0242"/>
    <w:rsid w:val="007F02F9"/>
    <w:rsid w:val="007F03B0"/>
    <w:rsid w:val="007F0FC3"/>
    <w:rsid w:val="007F30A8"/>
    <w:rsid w:val="007F3DDA"/>
    <w:rsid w:val="007F428A"/>
    <w:rsid w:val="007F4409"/>
    <w:rsid w:val="007F4B2D"/>
    <w:rsid w:val="007F6420"/>
    <w:rsid w:val="007F6841"/>
    <w:rsid w:val="007F6F59"/>
    <w:rsid w:val="007F7061"/>
    <w:rsid w:val="007F756C"/>
    <w:rsid w:val="007F7D90"/>
    <w:rsid w:val="00800DB9"/>
    <w:rsid w:val="00800E1B"/>
    <w:rsid w:val="00800F66"/>
    <w:rsid w:val="008016B6"/>
    <w:rsid w:val="008016E1"/>
    <w:rsid w:val="0080211E"/>
    <w:rsid w:val="00802740"/>
    <w:rsid w:val="00802A6B"/>
    <w:rsid w:val="0080425C"/>
    <w:rsid w:val="00805C25"/>
    <w:rsid w:val="00806702"/>
    <w:rsid w:val="00807AD9"/>
    <w:rsid w:val="00807CE8"/>
    <w:rsid w:val="008110F0"/>
    <w:rsid w:val="00811384"/>
    <w:rsid w:val="00811DBB"/>
    <w:rsid w:val="0081230D"/>
    <w:rsid w:val="00812802"/>
    <w:rsid w:val="008129E6"/>
    <w:rsid w:val="00813494"/>
    <w:rsid w:val="00813657"/>
    <w:rsid w:val="00814957"/>
    <w:rsid w:val="008158F3"/>
    <w:rsid w:val="00815DB8"/>
    <w:rsid w:val="00816222"/>
    <w:rsid w:val="008176B0"/>
    <w:rsid w:val="00820068"/>
    <w:rsid w:val="00820745"/>
    <w:rsid w:val="008208C3"/>
    <w:rsid w:val="00822739"/>
    <w:rsid w:val="00822772"/>
    <w:rsid w:val="00822B31"/>
    <w:rsid w:val="00823178"/>
    <w:rsid w:val="00823408"/>
    <w:rsid w:val="0082511F"/>
    <w:rsid w:val="00825367"/>
    <w:rsid w:val="00825C8D"/>
    <w:rsid w:val="00826189"/>
    <w:rsid w:val="00826D54"/>
    <w:rsid w:val="0082783A"/>
    <w:rsid w:val="00827DAB"/>
    <w:rsid w:val="008318BE"/>
    <w:rsid w:val="00831A8F"/>
    <w:rsid w:val="00831C70"/>
    <w:rsid w:val="00832E05"/>
    <w:rsid w:val="0083337A"/>
    <w:rsid w:val="00834AD2"/>
    <w:rsid w:val="00834ECF"/>
    <w:rsid w:val="00834F81"/>
    <w:rsid w:val="008351F0"/>
    <w:rsid w:val="0083639D"/>
    <w:rsid w:val="00836A31"/>
    <w:rsid w:val="00836BA5"/>
    <w:rsid w:val="00840D96"/>
    <w:rsid w:val="008412C0"/>
    <w:rsid w:val="00841343"/>
    <w:rsid w:val="008417AA"/>
    <w:rsid w:val="00841FC1"/>
    <w:rsid w:val="008426C8"/>
    <w:rsid w:val="00842A87"/>
    <w:rsid w:val="00842D96"/>
    <w:rsid w:val="00843534"/>
    <w:rsid w:val="00843AAB"/>
    <w:rsid w:val="00844185"/>
    <w:rsid w:val="00844A06"/>
    <w:rsid w:val="0084678A"/>
    <w:rsid w:val="00847A7A"/>
    <w:rsid w:val="00847F09"/>
    <w:rsid w:val="008513E1"/>
    <w:rsid w:val="00851648"/>
    <w:rsid w:val="00851D1A"/>
    <w:rsid w:val="00853139"/>
    <w:rsid w:val="008536B8"/>
    <w:rsid w:val="0085445D"/>
    <w:rsid w:val="008560B3"/>
    <w:rsid w:val="008574E7"/>
    <w:rsid w:val="008575DA"/>
    <w:rsid w:val="008577A4"/>
    <w:rsid w:val="00857A24"/>
    <w:rsid w:val="008600CB"/>
    <w:rsid w:val="0086049F"/>
    <w:rsid w:val="00861440"/>
    <w:rsid w:val="00861747"/>
    <w:rsid w:val="00862D0C"/>
    <w:rsid w:val="0086314D"/>
    <w:rsid w:val="008635D4"/>
    <w:rsid w:val="00863D4A"/>
    <w:rsid w:val="00863DCF"/>
    <w:rsid w:val="00864A61"/>
    <w:rsid w:val="00864F7F"/>
    <w:rsid w:val="008654B1"/>
    <w:rsid w:val="00865DE8"/>
    <w:rsid w:val="00866660"/>
    <w:rsid w:val="008669EF"/>
    <w:rsid w:val="008676B8"/>
    <w:rsid w:val="008703F7"/>
    <w:rsid w:val="008712A6"/>
    <w:rsid w:val="00871AA8"/>
    <w:rsid w:val="008728F1"/>
    <w:rsid w:val="00872A43"/>
    <w:rsid w:val="00873852"/>
    <w:rsid w:val="00873859"/>
    <w:rsid w:val="008738DD"/>
    <w:rsid w:val="00873E9C"/>
    <w:rsid w:val="008746E0"/>
    <w:rsid w:val="00874F73"/>
    <w:rsid w:val="0087505F"/>
    <w:rsid w:val="008759DD"/>
    <w:rsid w:val="00875E97"/>
    <w:rsid w:val="00876DDF"/>
    <w:rsid w:val="00876E15"/>
    <w:rsid w:val="00877993"/>
    <w:rsid w:val="00880373"/>
    <w:rsid w:val="0088039F"/>
    <w:rsid w:val="00880B2A"/>
    <w:rsid w:val="00880EB4"/>
    <w:rsid w:val="008818F4"/>
    <w:rsid w:val="00882918"/>
    <w:rsid w:val="00882E5D"/>
    <w:rsid w:val="00882FCA"/>
    <w:rsid w:val="00883164"/>
    <w:rsid w:val="0088344A"/>
    <w:rsid w:val="00883763"/>
    <w:rsid w:val="00883D93"/>
    <w:rsid w:val="008845A8"/>
    <w:rsid w:val="0088556F"/>
    <w:rsid w:val="008859E1"/>
    <w:rsid w:val="00885FAF"/>
    <w:rsid w:val="00886954"/>
    <w:rsid w:val="00887017"/>
    <w:rsid w:val="00887917"/>
    <w:rsid w:val="00887E18"/>
    <w:rsid w:val="00890869"/>
    <w:rsid w:val="00890982"/>
    <w:rsid w:val="00891052"/>
    <w:rsid w:val="00892438"/>
    <w:rsid w:val="00893287"/>
    <w:rsid w:val="0089343D"/>
    <w:rsid w:val="00893477"/>
    <w:rsid w:val="00893CF4"/>
    <w:rsid w:val="00894C79"/>
    <w:rsid w:val="0089524F"/>
    <w:rsid w:val="0089548C"/>
    <w:rsid w:val="00895584"/>
    <w:rsid w:val="00895C2E"/>
    <w:rsid w:val="00895D81"/>
    <w:rsid w:val="00896CD0"/>
    <w:rsid w:val="00896D72"/>
    <w:rsid w:val="00897414"/>
    <w:rsid w:val="008A002A"/>
    <w:rsid w:val="008A086E"/>
    <w:rsid w:val="008A19F3"/>
    <w:rsid w:val="008A1FD1"/>
    <w:rsid w:val="008A2479"/>
    <w:rsid w:val="008A2A71"/>
    <w:rsid w:val="008A2C56"/>
    <w:rsid w:val="008A485B"/>
    <w:rsid w:val="008A4D51"/>
    <w:rsid w:val="008A5593"/>
    <w:rsid w:val="008A5AAF"/>
    <w:rsid w:val="008A6502"/>
    <w:rsid w:val="008A6930"/>
    <w:rsid w:val="008A6E83"/>
    <w:rsid w:val="008A73B1"/>
    <w:rsid w:val="008B0D91"/>
    <w:rsid w:val="008B14BB"/>
    <w:rsid w:val="008B1D1D"/>
    <w:rsid w:val="008B24CD"/>
    <w:rsid w:val="008B437C"/>
    <w:rsid w:val="008B4461"/>
    <w:rsid w:val="008B4E12"/>
    <w:rsid w:val="008B5973"/>
    <w:rsid w:val="008B5BE3"/>
    <w:rsid w:val="008B6AE2"/>
    <w:rsid w:val="008B7A5C"/>
    <w:rsid w:val="008B7D8C"/>
    <w:rsid w:val="008C05B7"/>
    <w:rsid w:val="008C0E2E"/>
    <w:rsid w:val="008C11EF"/>
    <w:rsid w:val="008C148A"/>
    <w:rsid w:val="008C1BE7"/>
    <w:rsid w:val="008C1CA0"/>
    <w:rsid w:val="008C35F2"/>
    <w:rsid w:val="008C3B7A"/>
    <w:rsid w:val="008C55B6"/>
    <w:rsid w:val="008C791D"/>
    <w:rsid w:val="008D0F07"/>
    <w:rsid w:val="008D0F89"/>
    <w:rsid w:val="008D25D1"/>
    <w:rsid w:val="008D3DC4"/>
    <w:rsid w:val="008D3F27"/>
    <w:rsid w:val="008D48F4"/>
    <w:rsid w:val="008D4D2E"/>
    <w:rsid w:val="008D5701"/>
    <w:rsid w:val="008D5E6B"/>
    <w:rsid w:val="008D6BE1"/>
    <w:rsid w:val="008D7186"/>
    <w:rsid w:val="008D728E"/>
    <w:rsid w:val="008D7339"/>
    <w:rsid w:val="008D7D06"/>
    <w:rsid w:val="008E06C1"/>
    <w:rsid w:val="008E0AAF"/>
    <w:rsid w:val="008E0CE5"/>
    <w:rsid w:val="008E0E01"/>
    <w:rsid w:val="008E0E62"/>
    <w:rsid w:val="008E1A89"/>
    <w:rsid w:val="008E1AB6"/>
    <w:rsid w:val="008E1D74"/>
    <w:rsid w:val="008E2B98"/>
    <w:rsid w:val="008E2CBE"/>
    <w:rsid w:val="008E2E36"/>
    <w:rsid w:val="008E3412"/>
    <w:rsid w:val="008E35B4"/>
    <w:rsid w:val="008E3F73"/>
    <w:rsid w:val="008E4DBF"/>
    <w:rsid w:val="008E5E61"/>
    <w:rsid w:val="008E7440"/>
    <w:rsid w:val="008E7FA4"/>
    <w:rsid w:val="008F0711"/>
    <w:rsid w:val="008F0DB9"/>
    <w:rsid w:val="008F224D"/>
    <w:rsid w:val="008F26A3"/>
    <w:rsid w:val="008F38E6"/>
    <w:rsid w:val="008F39B0"/>
    <w:rsid w:val="008F4783"/>
    <w:rsid w:val="008F66AE"/>
    <w:rsid w:val="008F7301"/>
    <w:rsid w:val="008F74B1"/>
    <w:rsid w:val="008F7D3B"/>
    <w:rsid w:val="008F7F8C"/>
    <w:rsid w:val="00900590"/>
    <w:rsid w:val="00900E97"/>
    <w:rsid w:val="0090131F"/>
    <w:rsid w:val="009014BB"/>
    <w:rsid w:val="009014EA"/>
    <w:rsid w:val="009020D2"/>
    <w:rsid w:val="009023E8"/>
    <w:rsid w:val="00902ADC"/>
    <w:rsid w:val="0090308B"/>
    <w:rsid w:val="0090321A"/>
    <w:rsid w:val="009060DC"/>
    <w:rsid w:val="009069BB"/>
    <w:rsid w:val="00906CA6"/>
    <w:rsid w:val="00910B35"/>
    <w:rsid w:val="00911857"/>
    <w:rsid w:val="009118CC"/>
    <w:rsid w:val="00912AE6"/>
    <w:rsid w:val="00913B53"/>
    <w:rsid w:val="00913E2A"/>
    <w:rsid w:val="009155F3"/>
    <w:rsid w:val="0091607E"/>
    <w:rsid w:val="00916780"/>
    <w:rsid w:val="009167F9"/>
    <w:rsid w:val="0091686D"/>
    <w:rsid w:val="00916C0B"/>
    <w:rsid w:val="0091792E"/>
    <w:rsid w:val="00917ED5"/>
    <w:rsid w:val="009212F4"/>
    <w:rsid w:val="00921694"/>
    <w:rsid w:val="009219C7"/>
    <w:rsid w:val="00921F1E"/>
    <w:rsid w:val="0092278C"/>
    <w:rsid w:val="00922990"/>
    <w:rsid w:val="00923726"/>
    <w:rsid w:val="009241A0"/>
    <w:rsid w:val="00925563"/>
    <w:rsid w:val="00925922"/>
    <w:rsid w:val="00925C9F"/>
    <w:rsid w:val="00926F39"/>
    <w:rsid w:val="00927161"/>
    <w:rsid w:val="0092794D"/>
    <w:rsid w:val="00927CC3"/>
    <w:rsid w:val="0093076C"/>
    <w:rsid w:val="00930F02"/>
    <w:rsid w:val="009313CD"/>
    <w:rsid w:val="00931B5A"/>
    <w:rsid w:val="009320A2"/>
    <w:rsid w:val="00933437"/>
    <w:rsid w:val="00933457"/>
    <w:rsid w:val="0093405F"/>
    <w:rsid w:val="009340E4"/>
    <w:rsid w:val="0093510E"/>
    <w:rsid w:val="00936564"/>
    <w:rsid w:val="00936873"/>
    <w:rsid w:val="00936B0E"/>
    <w:rsid w:val="00937925"/>
    <w:rsid w:val="00937A57"/>
    <w:rsid w:val="009403E5"/>
    <w:rsid w:val="00940DBB"/>
    <w:rsid w:val="00941252"/>
    <w:rsid w:val="00941D26"/>
    <w:rsid w:val="0094233F"/>
    <w:rsid w:val="00942402"/>
    <w:rsid w:val="009424D2"/>
    <w:rsid w:val="00942646"/>
    <w:rsid w:val="009432B9"/>
    <w:rsid w:val="00943C15"/>
    <w:rsid w:val="00943DDB"/>
    <w:rsid w:val="00943EF7"/>
    <w:rsid w:val="00944231"/>
    <w:rsid w:val="009453D7"/>
    <w:rsid w:val="00946C11"/>
    <w:rsid w:val="00947C89"/>
    <w:rsid w:val="009500AA"/>
    <w:rsid w:val="00950154"/>
    <w:rsid w:val="00950537"/>
    <w:rsid w:val="0095067A"/>
    <w:rsid w:val="00951043"/>
    <w:rsid w:val="00952B2D"/>
    <w:rsid w:val="00954334"/>
    <w:rsid w:val="009548E5"/>
    <w:rsid w:val="00954F02"/>
    <w:rsid w:val="00955235"/>
    <w:rsid w:val="00955D1C"/>
    <w:rsid w:val="00955FC9"/>
    <w:rsid w:val="009563BD"/>
    <w:rsid w:val="009569C7"/>
    <w:rsid w:val="009569D1"/>
    <w:rsid w:val="009570BE"/>
    <w:rsid w:val="00957171"/>
    <w:rsid w:val="009608AF"/>
    <w:rsid w:val="0096139A"/>
    <w:rsid w:val="009628D8"/>
    <w:rsid w:val="00962A82"/>
    <w:rsid w:val="00962A88"/>
    <w:rsid w:val="00962D0C"/>
    <w:rsid w:val="00963075"/>
    <w:rsid w:val="00963140"/>
    <w:rsid w:val="00963E55"/>
    <w:rsid w:val="00964158"/>
    <w:rsid w:val="00965096"/>
    <w:rsid w:val="009651F8"/>
    <w:rsid w:val="009655AE"/>
    <w:rsid w:val="00966B0A"/>
    <w:rsid w:val="00966D58"/>
    <w:rsid w:val="00966F68"/>
    <w:rsid w:val="00967574"/>
    <w:rsid w:val="00971017"/>
    <w:rsid w:val="0097104A"/>
    <w:rsid w:val="0097122B"/>
    <w:rsid w:val="0097147F"/>
    <w:rsid w:val="00971978"/>
    <w:rsid w:val="009724E0"/>
    <w:rsid w:val="009727EF"/>
    <w:rsid w:val="00972E6D"/>
    <w:rsid w:val="00972F3C"/>
    <w:rsid w:val="00975414"/>
    <w:rsid w:val="00975CD8"/>
    <w:rsid w:val="00975E5B"/>
    <w:rsid w:val="00975F9E"/>
    <w:rsid w:val="0097689D"/>
    <w:rsid w:val="009768BA"/>
    <w:rsid w:val="0097758B"/>
    <w:rsid w:val="00977602"/>
    <w:rsid w:val="00977A66"/>
    <w:rsid w:val="00981980"/>
    <w:rsid w:val="0098217E"/>
    <w:rsid w:val="009827EB"/>
    <w:rsid w:val="00982C83"/>
    <w:rsid w:val="00982D7D"/>
    <w:rsid w:val="00983640"/>
    <w:rsid w:val="00984220"/>
    <w:rsid w:val="00984452"/>
    <w:rsid w:val="009845D1"/>
    <w:rsid w:val="0098472F"/>
    <w:rsid w:val="00984CDD"/>
    <w:rsid w:val="00985DC9"/>
    <w:rsid w:val="00986762"/>
    <w:rsid w:val="00990DF3"/>
    <w:rsid w:val="00992787"/>
    <w:rsid w:val="00992A83"/>
    <w:rsid w:val="00993929"/>
    <w:rsid w:val="0099411E"/>
    <w:rsid w:val="0099550D"/>
    <w:rsid w:val="0099576A"/>
    <w:rsid w:val="00995AA9"/>
    <w:rsid w:val="00995BB0"/>
    <w:rsid w:val="00995D51"/>
    <w:rsid w:val="0099629E"/>
    <w:rsid w:val="00997528"/>
    <w:rsid w:val="00997730"/>
    <w:rsid w:val="00997B3F"/>
    <w:rsid w:val="009A07B8"/>
    <w:rsid w:val="009A0DF4"/>
    <w:rsid w:val="009A152E"/>
    <w:rsid w:val="009A2205"/>
    <w:rsid w:val="009A3C73"/>
    <w:rsid w:val="009A4D28"/>
    <w:rsid w:val="009A556F"/>
    <w:rsid w:val="009A633B"/>
    <w:rsid w:val="009A67B1"/>
    <w:rsid w:val="009A6A52"/>
    <w:rsid w:val="009A6C54"/>
    <w:rsid w:val="009A7EB3"/>
    <w:rsid w:val="009B0241"/>
    <w:rsid w:val="009B0428"/>
    <w:rsid w:val="009B13E4"/>
    <w:rsid w:val="009B149E"/>
    <w:rsid w:val="009B292F"/>
    <w:rsid w:val="009B31B3"/>
    <w:rsid w:val="009B3302"/>
    <w:rsid w:val="009B3EE1"/>
    <w:rsid w:val="009B4E43"/>
    <w:rsid w:val="009B4F86"/>
    <w:rsid w:val="009B7B9F"/>
    <w:rsid w:val="009B7ED4"/>
    <w:rsid w:val="009C13F5"/>
    <w:rsid w:val="009C14EB"/>
    <w:rsid w:val="009C1917"/>
    <w:rsid w:val="009C2194"/>
    <w:rsid w:val="009C2B6B"/>
    <w:rsid w:val="009C33C4"/>
    <w:rsid w:val="009C3D4C"/>
    <w:rsid w:val="009C3E33"/>
    <w:rsid w:val="009C41D0"/>
    <w:rsid w:val="009C4502"/>
    <w:rsid w:val="009C4D0C"/>
    <w:rsid w:val="009C5907"/>
    <w:rsid w:val="009C6383"/>
    <w:rsid w:val="009C66DD"/>
    <w:rsid w:val="009C6A54"/>
    <w:rsid w:val="009C7ACE"/>
    <w:rsid w:val="009D1488"/>
    <w:rsid w:val="009D16A8"/>
    <w:rsid w:val="009D2330"/>
    <w:rsid w:val="009D2B64"/>
    <w:rsid w:val="009D4564"/>
    <w:rsid w:val="009D4F29"/>
    <w:rsid w:val="009D62BE"/>
    <w:rsid w:val="009D6D00"/>
    <w:rsid w:val="009D6F53"/>
    <w:rsid w:val="009E0754"/>
    <w:rsid w:val="009E2C54"/>
    <w:rsid w:val="009E2DB0"/>
    <w:rsid w:val="009E31BC"/>
    <w:rsid w:val="009E3579"/>
    <w:rsid w:val="009E3877"/>
    <w:rsid w:val="009E435E"/>
    <w:rsid w:val="009E46F7"/>
    <w:rsid w:val="009E47CE"/>
    <w:rsid w:val="009E4813"/>
    <w:rsid w:val="009E6719"/>
    <w:rsid w:val="009E7753"/>
    <w:rsid w:val="009E78CF"/>
    <w:rsid w:val="009F0607"/>
    <w:rsid w:val="009F08EF"/>
    <w:rsid w:val="009F0A1D"/>
    <w:rsid w:val="009F2452"/>
    <w:rsid w:val="009F2BEE"/>
    <w:rsid w:val="009F2DB8"/>
    <w:rsid w:val="009F322B"/>
    <w:rsid w:val="009F3BE7"/>
    <w:rsid w:val="009F4295"/>
    <w:rsid w:val="009F4301"/>
    <w:rsid w:val="009F47FD"/>
    <w:rsid w:val="009F4A66"/>
    <w:rsid w:val="009F57BE"/>
    <w:rsid w:val="009F5C87"/>
    <w:rsid w:val="009F6771"/>
    <w:rsid w:val="009F7316"/>
    <w:rsid w:val="009F74E7"/>
    <w:rsid w:val="009F7BB0"/>
    <w:rsid w:val="009F7F99"/>
    <w:rsid w:val="00A00B8B"/>
    <w:rsid w:val="00A03434"/>
    <w:rsid w:val="00A04646"/>
    <w:rsid w:val="00A0465B"/>
    <w:rsid w:val="00A05162"/>
    <w:rsid w:val="00A05805"/>
    <w:rsid w:val="00A0612F"/>
    <w:rsid w:val="00A073EC"/>
    <w:rsid w:val="00A1199B"/>
    <w:rsid w:val="00A138D4"/>
    <w:rsid w:val="00A13F69"/>
    <w:rsid w:val="00A149FD"/>
    <w:rsid w:val="00A14B71"/>
    <w:rsid w:val="00A15F4A"/>
    <w:rsid w:val="00A164B0"/>
    <w:rsid w:val="00A1659E"/>
    <w:rsid w:val="00A17C05"/>
    <w:rsid w:val="00A201CB"/>
    <w:rsid w:val="00A2037B"/>
    <w:rsid w:val="00A2078D"/>
    <w:rsid w:val="00A212E7"/>
    <w:rsid w:val="00A22534"/>
    <w:rsid w:val="00A225A5"/>
    <w:rsid w:val="00A229DB"/>
    <w:rsid w:val="00A23359"/>
    <w:rsid w:val="00A23D67"/>
    <w:rsid w:val="00A24191"/>
    <w:rsid w:val="00A243DC"/>
    <w:rsid w:val="00A24A9C"/>
    <w:rsid w:val="00A24D80"/>
    <w:rsid w:val="00A2556B"/>
    <w:rsid w:val="00A263F8"/>
    <w:rsid w:val="00A26BE7"/>
    <w:rsid w:val="00A26CAA"/>
    <w:rsid w:val="00A26D0B"/>
    <w:rsid w:val="00A274FE"/>
    <w:rsid w:val="00A27718"/>
    <w:rsid w:val="00A2797B"/>
    <w:rsid w:val="00A27D32"/>
    <w:rsid w:val="00A313B9"/>
    <w:rsid w:val="00A31A25"/>
    <w:rsid w:val="00A31CDE"/>
    <w:rsid w:val="00A32117"/>
    <w:rsid w:val="00A3263A"/>
    <w:rsid w:val="00A33184"/>
    <w:rsid w:val="00A33389"/>
    <w:rsid w:val="00A335F9"/>
    <w:rsid w:val="00A33B6E"/>
    <w:rsid w:val="00A3460A"/>
    <w:rsid w:val="00A3460E"/>
    <w:rsid w:val="00A34AFC"/>
    <w:rsid w:val="00A35211"/>
    <w:rsid w:val="00A35747"/>
    <w:rsid w:val="00A35B59"/>
    <w:rsid w:val="00A35C99"/>
    <w:rsid w:val="00A36582"/>
    <w:rsid w:val="00A36EFA"/>
    <w:rsid w:val="00A37FB7"/>
    <w:rsid w:val="00A40909"/>
    <w:rsid w:val="00A40E42"/>
    <w:rsid w:val="00A412AA"/>
    <w:rsid w:val="00A413CD"/>
    <w:rsid w:val="00A4217E"/>
    <w:rsid w:val="00A4271F"/>
    <w:rsid w:val="00A42ABA"/>
    <w:rsid w:val="00A43A1C"/>
    <w:rsid w:val="00A43D31"/>
    <w:rsid w:val="00A45589"/>
    <w:rsid w:val="00A457C0"/>
    <w:rsid w:val="00A458E9"/>
    <w:rsid w:val="00A46681"/>
    <w:rsid w:val="00A47623"/>
    <w:rsid w:val="00A47707"/>
    <w:rsid w:val="00A47744"/>
    <w:rsid w:val="00A47CB7"/>
    <w:rsid w:val="00A47F5C"/>
    <w:rsid w:val="00A50221"/>
    <w:rsid w:val="00A510F6"/>
    <w:rsid w:val="00A52A5C"/>
    <w:rsid w:val="00A53202"/>
    <w:rsid w:val="00A53840"/>
    <w:rsid w:val="00A53C30"/>
    <w:rsid w:val="00A53EC7"/>
    <w:rsid w:val="00A54ADC"/>
    <w:rsid w:val="00A55C7B"/>
    <w:rsid w:val="00A564B6"/>
    <w:rsid w:val="00A60078"/>
    <w:rsid w:val="00A600FE"/>
    <w:rsid w:val="00A604B1"/>
    <w:rsid w:val="00A60C4A"/>
    <w:rsid w:val="00A61751"/>
    <w:rsid w:val="00A623BA"/>
    <w:rsid w:val="00A628FB"/>
    <w:rsid w:val="00A6395E"/>
    <w:rsid w:val="00A64308"/>
    <w:rsid w:val="00A652B7"/>
    <w:rsid w:val="00A65AE1"/>
    <w:rsid w:val="00A65B8A"/>
    <w:rsid w:val="00A66AC6"/>
    <w:rsid w:val="00A66F5D"/>
    <w:rsid w:val="00A6712E"/>
    <w:rsid w:val="00A67542"/>
    <w:rsid w:val="00A67B54"/>
    <w:rsid w:val="00A71294"/>
    <w:rsid w:val="00A7170D"/>
    <w:rsid w:val="00A71BEF"/>
    <w:rsid w:val="00A71C74"/>
    <w:rsid w:val="00A739F9"/>
    <w:rsid w:val="00A74359"/>
    <w:rsid w:val="00A74793"/>
    <w:rsid w:val="00A74BCB"/>
    <w:rsid w:val="00A74FEF"/>
    <w:rsid w:val="00A752E6"/>
    <w:rsid w:val="00A75C38"/>
    <w:rsid w:val="00A75C72"/>
    <w:rsid w:val="00A773E7"/>
    <w:rsid w:val="00A8084F"/>
    <w:rsid w:val="00A808A4"/>
    <w:rsid w:val="00A80B4C"/>
    <w:rsid w:val="00A80FD0"/>
    <w:rsid w:val="00A811BB"/>
    <w:rsid w:val="00A823CF"/>
    <w:rsid w:val="00A82A85"/>
    <w:rsid w:val="00A83606"/>
    <w:rsid w:val="00A83651"/>
    <w:rsid w:val="00A836A1"/>
    <w:rsid w:val="00A83B89"/>
    <w:rsid w:val="00A84094"/>
    <w:rsid w:val="00A85903"/>
    <w:rsid w:val="00A85C56"/>
    <w:rsid w:val="00A85E0F"/>
    <w:rsid w:val="00A868DA"/>
    <w:rsid w:val="00A86F57"/>
    <w:rsid w:val="00A9041C"/>
    <w:rsid w:val="00A90D2D"/>
    <w:rsid w:val="00A91938"/>
    <w:rsid w:val="00A92542"/>
    <w:rsid w:val="00A93353"/>
    <w:rsid w:val="00A94B2E"/>
    <w:rsid w:val="00A97443"/>
    <w:rsid w:val="00A97906"/>
    <w:rsid w:val="00AA059B"/>
    <w:rsid w:val="00AA0928"/>
    <w:rsid w:val="00AA19E6"/>
    <w:rsid w:val="00AA2601"/>
    <w:rsid w:val="00AA26AD"/>
    <w:rsid w:val="00AA2C21"/>
    <w:rsid w:val="00AA3222"/>
    <w:rsid w:val="00AA3713"/>
    <w:rsid w:val="00AA3783"/>
    <w:rsid w:val="00AA4D46"/>
    <w:rsid w:val="00AA51B3"/>
    <w:rsid w:val="00AA5AB2"/>
    <w:rsid w:val="00AA5E0F"/>
    <w:rsid w:val="00AA5FB2"/>
    <w:rsid w:val="00AA6051"/>
    <w:rsid w:val="00AA6C8E"/>
    <w:rsid w:val="00AB0335"/>
    <w:rsid w:val="00AB072E"/>
    <w:rsid w:val="00AB0D40"/>
    <w:rsid w:val="00AB1DAD"/>
    <w:rsid w:val="00AB382C"/>
    <w:rsid w:val="00AB48E1"/>
    <w:rsid w:val="00AB6A16"/>
    <w:rsid w:val="00AB74F4"/>
    <w:rsid w:val="00AC03CC"/>
    <w:rsid w:val="00AC0522"/>
    <w:rsid w:val="00AC0ACE"/>
    <w:rsid w:val="00AC16E7"/>
    <w:rsid w:val="00AC1DE1"/>
    <w:rsid w:val="00AC2466"/>
    <w:rsid w:val="00AC2BA2"/>
    <w:rsid w:val="00AC31A7"/>
    <w:rsid w:val="00AC3FC9"/>
    <w:rsid w:val="00AC427C"/>
    <w:rsid w:val="00AC5194"/>
    <w:rsid w:val="00AC5550"/>
    <w:rsid w:val="00AC57A5"/>
    <w:rsid w:val="00AC7188"/>
    <w:rsid w:val="00AC735C"/>
    <w:rsid w:val="00AC7478"/>
    <w:rsid w:val="00AC7ABA"/>
    <w:rsid w:val="00AD2752"/>
    <w:rsid w:val="00AD30B1"/>
    <w:rsid w:val="00AD5028"/>
    <w:rsid w:val="00AD540B"/>
    <w:rsid w:val="00AD79E4"/>
    <w:rsid w:val="00AD7CD7"/>
    <w:rsid w:val="00AE16C7"/>
    <w:rsid w:val="00AE333E"/>
    <w:rsid w:val="00AE3557"/>
    <w:rsid w:val="00AE364C"/>
    <w:rsid w:val="00AE36D9"/>
    <w:rsid w:val="00AE47CD"/>
    <w:rsid w:val="00AE4D8B"/>
    <w:rsid w:val="00AE6123"/>
    <w:rsid w:val="00AE6BFA"/>
    <w:rsid w:val="00AE70F6"/>
    <w:rsid w:val="00AE7E48"/>
    <w:rsid w:val="00AF0806"/>
    <w:rsid w:val="00AF0909"/>
    <w:rsid w:val="00AF183A"/>
    <w:rsid w:val="00AF199E"/>
    <w:rsid w:val="00AF1CCB"/>
    <w:rsid w:val="00AF2568"/>
    <w:rsid w:val="00AF2832"/>
    <w:rsid w:val="00AF40A3"/>
    <w:rsid w:val="00AF40B7"/>
    <w:rsid w:val="00AF583D"/>
    <w:rsid w:val="00AF5EBD"/>
    <w:rsid w:val="00AF6F7D"/>
    <w:rsid w:val="00AF7FAA"/>
    <w:rsid w:val="00B003D3"/>
    <w:rsid w:val="00B00E20"/>
    <w:rsid w:val="00B0149B"/>
    <w:rsid w:val="00B01ECD"/>
    <w:rsid w:val="00B02784"/>
    <w:rsid w:val="00B02CA3"/>
    <w:rsid w:val="00B03515"/>
    <w:rsid w:val="00B03935"/>
    <w:rsid w:val="00B03C64"/>
    <w:rsid w:val="00B04A69"/>
    <w:rsid w:val="00B0612E"/>
    <w:rsid w:val="00B0672E"/>
    <w:rsid w:val="00B0703A"/>
    <w:rsid w:val="00B0730C"/>
    <w:rsid w:val="00B0741A"/>
    <w:rsid w:val="00B077C2"/>
    <w:rsid w:val="00B07D23"/>
    <w:rsid w:val="00B1117E"/>
    <w:rsid w:val="00B1173E"/>
    <w:rsid w:val="00B11E5C"/>
    <w:rsid w:val="00B129C9"/>
    <w:rsid w:val="00B12C19"/>
    <w:rsid w:val="00B14A18"/>
    <w:rsid w:val="00B1600B"/>
    <w:rsid w:val="00B162FB"/>
    <w:rsid w:val="00B1634C"/>
    <w:rsid w:val="00B1667B"/>
    <w:rsid w:val="00B16A54"/>
    <w:rsid w:val="00B206F4"/>
    <w:rsid w:val="00B207C1"/>
    <w:rsid w:val="00B20FC6"/>
    <w:rsid w:val="00B214ED"/>
    <w:rsid w:val="00B21ED0"/>
    <w:rsid w:val="00B21F92"/>
    <w:rsid w:val="00B22940"/>
    <w:rsid w:val="00B22A19"/>
    <w:rsid w:val="00B232CF"/>
    <w:rsid w:val="00B232FA"/>
    <w:rsid w:val="00B235FF"/>
    <w:rsid w:val="00B23DAD"/>
    <w:rsid w:val="00B23FA7"/>
    <w:rsid w:val="00B2416A"/>
    <w:rsid w:val="00B24580"/>
    <w:rsid w:val="00B25097"/>
    <w:rsid w:val="00B25232"/>
    <w:rsid w:val="00B25DC0"/>
    <w:rsid w:val="00B26A3F"/>
    <w:rsid w:val="00B26B51"/>
    <w:rsid w:val="00B26C76"/>
    <w:rsid w:val="00B2739F"/>
    <w:rsid w:val="00B27938"/>
    <w:rsid w:val="00B30BF3"/>
    <w:rsid w:val="00B319B3"/>
    <w:rsid w:val="00B31AA1"/>
    <w:rsid w:val="00B31F1F"/>
    <w:rsid w:val="00B32181"/>
    <w:rsid w:val="00B32D3C"/>
    <w:rsid w:val="00B32DE8"/>
    <w:rsid w:val="00B3319F"/>
    <w:rsid w:val="00B34E08"/>
    <w:rsid w:val="00B351F2"/>
    <w:rsid w:val="00B354F6"/>
    <w:rsid w:val="00B35747"/>
    <w:rsid w:val="00B35B17"/>
    <w:rsid w:val="00B36CFF"/>
    <w:rsid w:val="00B37A05"/>
    <w:rsid w:val="00B37A20"/>
    <w:rsid w:val="00B40987"/>
    <w:rsid w:val="00B40C09"/>
    <w:rsid w:val="00B44012"/>
    <w:rsid w:val="00B44479"/>
    <w:rsid w:val="00B45836"/>
    <w:rsid w:val="00B45E8B"/>
    <w:rsid w:val="00B46065"/>
    <w:rsid w:val="00B461BD"/>
    <w:rsid w:val="00B46210"/>
    <w:rsid w:val="00B46A97"/>
    <w:rsid w:val="00B506BC"/>
    <w:rsid w:val="00B50CE9"/>
    <w:rsid w:val="00B52E5D"/>
    <w:rsid w:val="00B53BA2"/>
    <w:rsid w:val="00B53DD4"/>
    <w:rsid w:val="00B54237"/>
    <w:rsid w:val="00B54772"/>
    <w:rsid w:val="00B557F5"/>
    <w:rsid w:val="00B55B49"/>
    <w:rsid w:val="00B55DC7"/>
    <w:rsid w:val="00B561EB"/>
    <w:rsid w:val="00B5630D"/>
    <w:rsid w:val="00B56664"/>
    <w:rsid w:val="00B606FB"/>
    <w:rsid w:val="00B61E16"/>
    <w:rsid w:val="00B630AB"/>
    <w:rsid w:val="00B63975"/>
    <w:rsid w:val="00B63BB5"/>
    <w:rsid w:val="00B641D4"/>
    <w:rsid w:val="00B64AB0"/>
    <w:rsid w:val="00B667DF"/>
    <w:rsid w:val="00B6686A"/>
    <w:rsid w:val="00B67FC2"/>
    <w:rsid w:val="00B7062B"/>
    <w:rsid w:val="00B71718"/>
    <w:rsid w:val="00B71FC2"/>
    <w:rsid w:val="00B72149"/>
    <w:rsid w:val="00B7229B"/>
    <w:rsid w:val="00B7239E"/>
    <w:rsid w:val="00B729E0"/>
    <w:rsid w:val="00B738BB"/>
    <w:rsid w:val="00B743E6"/>
    <w:rsid w:val="00B74952"/>
    <w:rsid w:val="00B76669"/>
    <w:rsid w:val="00B76812"/>
    <w:rsid w:val="00B777F7"/>
    <w:rsid w:val="00B77956"/>
    <w:rsid w:val="00B80183"/>
    <w:rsid w:val="00B81058"/>
    <w:rsid w:val="00B8178C"/>
    <w:rsid w:val="00B81C66"/>
    <w:rsid w:val="00B82059"/>
    <w:rsid w:val="00B829C2"/>
    <w:rsid w:val="00B82A9A"/>
    <w:rsid w:val="00B82BDB"/>
    <w:rsid w:val="00B83263"/>
    <w:rsid w:val="00B83A8A"/>
    <w:rsid w:val="00B8402D"/>
    <w:rsid w:val="00B84879"/>
    <w:rsid w:val="00B8499A"/>
    <w:rsid w:val="00B852CD"/>
    <w:rsid w:val="00B87043"/>
    <w:rsid w:val="00B87442"/>
    <w:rsid w:val="00B878BF"/>
    <w:rsid w:val="00B9146D"/>
    <w:rsid w:val="00B9179B"/>
    <w:rsid w:val="00B92BDB"/>
    <w:rsid w:val="00B93AB0"/>
    <w:rsid w:val="00B940AE"/>
    <w:rsid w:val="00B946B8"/>
    <w:rsid w:val="00B94DEA"/>
    <w:rsid w:val="00B9697E"/>
    <w:rsid w:val="00B96B89"/>
    <w:rsid w:val="00BA047D"/>
    <w:rsid w:val="00BA187B"/>
    <w:rsid w:val="00BA2404"/>
    <w:rsid w:val="00BA31CD"/>
    <w:rsid w:val="00BA3EC6"/>
    <w:rsid w:val="00BA402C"/>
    <w:rsid w:val="00BA45DB"/>
    <w:rsid w:val="00BA520E"/>
    <w:rsid w:val="00BA55E6"/>
    <w:rsid w:val="00BA5DD0"/>
    <w:rsid w:val="00BA7C09"/>
    <w:rsid w:val="00BB0125"/>
    <w:rsid w:val="00BB0511"/>
    <w:rsid w:val="00BB0A7C"/>
    <w:rsid w:val="00BB0B3C"/>
    <w:rsid w:val="00BB23F1"/>
    <w:rsid w:val="00BB30A3"/>
    <w:rsid w:val="00BB373A"/>
    <w:rsid w:val="00BB39DE"/>
    <w:rsid w:val="00BB3D08"/>
    <w:rsid w:val="00BB5A14"/>
    <w:rsid w:val="00BB635E"/>
    <w:rsid w:val="00BB7D96"/>
    <w:rsid w:val="00BC11F0"/>
    <w:rsid w:val="00BC2BD6"/>
    <w:rsid w:val="00BC4D59"/>
    <w:rsid w:val="00BC5179"/>
    <w:rsid w:val="00BC5CE6"/>
    <w:rsid w:val="00BC5E85"/>
    <w:rsid w:val="00BC60F7"/>
    <w:rsid w:val="00BC60FF"/>
    <w:rsid w:val="00BC6A85"/>
    <w:rsid w:val="00BC7256"/>
    <w:rsid w:val="00BD0383"/>
    <w:rsid w:val="00BD0A89"/>
    <w:rsid w:val="00BD0D68"/>
    <w:rsid w:val="00BD21EF"/>
    <w:rsid w:val="00BD256C"/>
    <w:rsid w:val="00BD40B5"/>
    <w:rsid w:val="00BD44C2"/>
    <w:rsid w:val="00BD4AE5"/>
    <w:rsid w:val="00BD55BD"/>
    <w:rsid w:val="00BD5698"/>
    <w:rsid w:val="00BD59BB"/>
    <w:rsid w:val="00BD692D"/>
    <w:rsid w:val="00BE1B73"/>
    <w:rsid w:val="00BE2426"/>
    <w:rsid w:val="00BE2697"/>
    <w:rsid w:val="00BE36E4"/>
    <w:rsid w:val="00BE370A"/>
    <w:rsid w:val="00BE387F"/>
    <w:rsid w:val="00BE419C"/>
    <w:rsid w:val="00BE4F25"/>
    <w:rsid w:val="00BE61D4"/>
    <w:rsid w:val="00BE7912"/>
    <w:rsid w:val="00BF0021"/>
    <w:rsid w:val="00BF138C"/>
    <w:rsid w:val="00BF2BE0"/>
    <w:rsid w:val="00BF3467"/>
    <w:rsid w:val="00BF5984"/>
    <w:rsid w:val="00BF60D4"/>
    <w:rsid w:val="00BF6C40"/>
    <w:rsid w:val="00BF798A"/>
    <w:rsid w:val="00BF7EFE"/>
    <w:rsid w:val="00C00202"/>
    <w:rsid w:val="00C01119"/>
    <w:rsid w:val="00C0225F"/>
    <w:rsid w:val="00C029F0"/>
    <w:rsid w:val="00C03610"/>
    <w:rsid w:val="00C03A33"/>
    <w:rsid w:val="00C04138"/>
    <w:rsid w:val="00C04DF4"/>
    <w:rsid w:val="00C06A03"/>
    <w:rsid w:val="00C06EBD"/>
    <w:rsid w:val="00C07164"/>
    <w:rsid w:val="00C07405"/>
    <w:rsid w:val="00C10321"/>
    <w:rsid w:val="00C11498"/>
    <w:rsid w:val="00C118FE"/>
    <w:rsid w:val="00C11CB5"/>
    <w:rsid w:val="00C123AC"/>
    <w:rsid w:val="00C135AA"/>
    <w:rsid w:val="00C14EFB"/>
    <w:rsid w:val="00C15656"/>
    <w:rsid w:val="00C15C91"/>
    <w:rsid w:val="00C1612E"/>
    <w:rsid w:val="00C165D1"/>
    <w:rsid w:val="00C16636"/>
    <w:rsid w:val="00C16BB4"/>
    <w:rsid w:val="00C21AD2"/>
    <w:rsid w:val="00C2202B"/>
    <w:rsid w:val="00C2292C"/>
    <w:rsid w:val="00C2323E"/>
    <w:rsid w:val="00C253B3"/>
    <w:rsid w:val="00C254DE"/>
    <w:rsid w:val="00C27489"/>
    <w:rsid w:val="00C27860"/>
    <w:rsid w:val="00C30621"/>
    <w:rsid w:val="00C31171"/>
    <w:rsid w:val="00C3168A"/>
    <w:rsid w:val="00C32381"/>
    <w:rsid w:val="00C326B5"/>
    <w:rsid w:val="00C32823"/>
    <w:rsid w:val="00C32B65"/>
    <w:rsid w:val="00C334D7"/>
    <w:rsid w:val="00C33796"/>
    <w:rsid w:val="00C33C8F"/>
    <w:rsid w:val="00C3446E"/>
    <w:rsid w:val="00C34782"/>
    <w:rsid w:val="00C34AF8"/>
    <w:rsid w:val="00C3554B"/>
    <w:rsid w:val="00C3563F"/>
    <w:rsid w:val="00C360B9"/>
    <w:rsid w:val="00C369A0"/>
    <w:rsid w:val="00C37513"/>
    <w:rsid w:val="00C37781"/>
    <w:rsid w:val="00C37A28"/>
    <w:rsid w:val="00C37F73"/>
    <w:rsid w:val="00C40336"/>
    <w:rsid w:val="00C40682"/>
    <w:rsid w:val="00C42AF9"/>
    <w:rsid w:val="00C42BFD"/>
    <w:rsid w:val="00C42EB9"/>
    <w:rsid w:val="00C431B1"/>
    <w:rsid w:val="00C43634"/>
    <w:rsid w:val="00C4398F"/>
    <w:rsid w:val="00C44277"/>
    <w:rsid w:val="00C44CF1"/>
    <w:rsid w:val="00C45AE2"/>
    <w:rsid w:val="00C4614A"/>
    <w:rsid w:val="00C46A96"/>
    <w:rsid w:val="00C474D9"/>
    <w:rsid w:val="00C47CB3"/>
    <w:rsid w:val="00C47E86"/>
    <w:rsid w:val="00C5065F"/>
    <w:rsid w:val="00C510A9"/>
    <w:rsid w:val="00C5297B"/>
    <w:rsid w:val="00C52BE5"/>
    <w:rsid w:val="00C53C57"/>
    <w:rsid w:val="00C54758"/>
    <w:rsid w:val="00C547D7"/>
    <w:rsid w:val="00C54DB2"/>
    <w:rsid w:val="00C54F69"/>
    <w:rsid w:val="00C5501A"/>
    <w:rsid w:val="00C55BA1"/>
    <w:rsid w:val="00C574D4"/>
    <w:rsid w:val="00C60C2E"/>
    <w:rsid w:val="00C616DD"/>
    <w:rsid w:val="00C617DE"/>
    <w:rsid w:val="00C61A1F"/>
    <w:rsid w:val="00C634C6"/>
    <w:rsid w:val="00C634FC"/>
    <w:rsid w:val="00C63708"/>
    <w:rsid w:val="00C63AFE"/>
    <w:rsid w:val="00C63D2E"/>
    <w:rsid w:val="00C65110"/>
    <w:rsid w:val="00C658C5"/>
    <w:rsid w:val="00C65AE7"/>
    <w:rsid w:val="00C668FA"/>
    <w:rsid w:val="00C70512"/>
    <w:rsid w:val="00C72A8F"/>
    <w:rsid w:val="00C72AAD"/>
    <w:rsid w:val="00C7384B"/>
    <w:rsid w:val="00C73875"/>
    <w:rsid w:val="00C73CDE"/>
    <w:rsid w:val="00C73D73"/>
    <w:rsid w:val="00C74330"/>
    <w:rsid w:val="00C756BE"/>
    <w:rsid w:val="00C75CA9"/>
    <w:rsid w:val="00C764EB"/>
    <w:rsid w:val="00C77036"/>
    <w:rsid w:val="00C7706C"/>
    <w:rsid w:val="00C77079"/>
    <w:rsid w:val="00C80592"/>
    <w:rsid w:val="00C80FC1"/>
    <w:rsid w:val="00C821E8"/>
    <w:rsid w:val="00C82435"/>
    <w:rsid w:val="00C82B47"/>
    <w:rsid w:val="00C83847"/>
    <w:rsid w:val="00C83D8F"/>
    <w:rsid w:val="00C83EF8"/>
    <w:rsid w:val="00C846A1"/>
    <w:rsid w:val="00C859BA"/>
    <w:rsid w:val="00C86B51"/>
    <w:rsid w:val="00C86C66"/>
    <w:rsid w:val="00C8718F"/>
    <w:rsid w:val="00C8768B"/>
    <w:rsid w:val="00C901AF"/>
    <w:rsid w:val="00C91214"/>
    <w:rsid w:val="00C91A87"/>
    <w:rsid w:val="00C93947"/>
    <w:rsid w:val="00C9395B"/>
    <w:rsid w:val="00C9473F"/>
    <w:rsid w:val="00C95630"/>
    <w:rsid w:val="00C97D9B"/>
    <w:rsid w:val="00CA0529"/>
    <w:rsid w:val="00CA079C"/>
    <w:rsid w:val="00CA1105"/>
    <w:rsid w:val="00CA183B"/>
    <w:rsid w:val="00CA2795"/>
    <w:rsid w:val="00CA343D"/>
    <w:rsid w:val="00CA34AC"/>
    <w:rsid w:val="00CA42DA"/>
    <w:rsid w:val="00CA45B6"/>
    <w:rsid w:val="00CA4D73"/>
    <w:rsid w:val="00CA70E9"/>
    <w:rsid w:val="00CA7968"/>
    <w:rsid w:val="00CB0D8D"/>
    <w:rsid w:val="00CB11FB"/>
    <w:rsid w:val="00CB2EC6"/>
    <w:rsid w:val="00CB3A30"/>
    <w:rsid w:val="00CB4710"/>
    <w:rsid w:val="00CB5C99"/>
    <w:rsid w:val="00CB60EB"/>
    <w:rsid w:val="00CB6795"/>
    <w:rsid w:val="00CB7498"/>
    <w:rsid w:val="00CB76D5"/>
    <w:rsid w:val="00CC19E4"/>
    <w:rsid w:val="00CC2AD0"/>
    <w:rsid w:val="00CC2B24"/>
    <w:rsid w:val="00CC313A"/>
    <w:rsid w:val="00CC3864"/>
    <w:rsid w:val="00CC3CC7"/>
    <w:rsid w:val="00CC54E8"/>
    <w:rsid w:val="00CC555C"/>
    <w:rsid w:val="00CC5A4F"/>
    <w:rsid w:val="00CC699C"/>
    <w:rsid w:val="00CC69D1"/>
    <w:rsid w:val="00CC7099"/>
    <w:rsid w:val="00CC7881"/>
    <w:rsid w:val="00CC7B74"/>
    <w:rsid w:val="00CD1136"/>
    <w:rsid w:val="00CD2804"/>
    <w:rsid w:val="00CD2AF9"/>
    <w:rsid w:val="00CD3752"/>
    <w:rsid w:val="00CD379D"/>
    <w:rsid w:val="00CD40C0"/>
    <w:rsid w:val="00CD45B4"/>
    <w:rsid w:val="00CD4F7E"/>
    <w:rsid w:val="00CD540D"/>
    <w:rsid w:val="00CD6D3D"/>
    <w:rsid w:val="00CD7C0D"/>
    <w:rsid w:val="00CE02D0"/>
    <w:rsid w:val="00CE1152"/>
    <w:rsid w:val="00CE1373"/>
    <w:rsid w:val="00CE1920"/>
    <w:rsid w:val="00CE2BA0"/>
    <w:rsid w:val="00CE2D03"/>
    <w:rsid w:val="00CE6600"/>
    <w:rsid w:val="00CE69DA"/>
    <w:rsid w:val="00CE6F9A"/>
    <w:rsid w:val="00CF1DF2"/>
    <w:rsid w:val="00CF2841"/>
    <w:rsid w:val="00CF2AAF"/>
    <w:rsid w:val="00CF3092"/>
    <w:rsid w:val="00CF30F7"/>
    <w:rsid w:val="00CF3494"/>
    <w:rsid w:val="00CF378C"/>
    <w:rsid w:val="00CF47F1"/>
    <w:rsid w:val="00CF7189"/>
    <w:rsid w:val="00CF7254"/>
    <w:rsid w:val="00CF75E5"/>
    <w:rsid w:val="00CF7888"/>
    <w:rsid w:val="00CF7DD6"/>
    <w:rsid w:val="00D015D4"/>
    <w:rsid w:val="00D01935"/>
    <w:rsid w:val="00D03886"/>
    <w:rsid w:val="00D03CAE"/>
    <w:rsid w:val="00D0443B"/>
    <w:rsid w:val="00D04649"/>
    <w:rsid w:val="00D04B83"/>
    <w:rsid w:val="00D05336"/>
    <w:rsid w:val="00D05662"/>
    <w:rsid w:val="00D06315"/>
    <w:rsid w:val="00D11717"/>
    <w:rsid w:val="00D11E34"/>
    <w:rsid w:val="00D121CC"/>
    <w:rsid w:val="00D12641"/>
    <w:rsid w:val="00D12C69"/>
    <w:rsid w:val="00D12C84"/>
    <w:rsid w:val="00D131EF"/>
    <w:rsid w:val="00D13B9E"/>
    <w:rsid w:val="00D14780"/>
    <w:rsid w:val="00D14F78"/>
    <w:rsid w:val="00D15374"/>
    <w:rsid w:val="00D155C7"/>
    <w:rsid w:val="00D15C61"/>
    <w:rsid w:val="00D16851"/>
    <w:rsid w:val="00D16D41"/>
    <w:rsid w:val="00D17D3A"/>
    <w:rsid w:val="00D17D7A"/>
    <w:rsid w:val="00D2091C"/>
    <w:rsid w:val="00D213B7"/>
    <w:rsid w:val="00D21404"/>
    <w:rsid w:val="00D229E9"/>
    <w:rsid w:val="00D22DCC"/>
    <w:rsid w:val="00D230DF"/>
    <w:rsid w:val="00D23667"/>
    <w:rsid w:val="00D2394A"/>
    <w:rsid w:val="00D239A4"/>
    <w:rsid w:val="00D24286"/>
    <w:rsid w:val="00D25464"/>
    <w:rsid w:val="00D25974"/>
    <w:rsid w:val="00D25EBD"/>
    <w:rsid w:val="00D26163"/>
    <w:rsid w:val="00D2624A"/>
    <w:rsid w:val="00D26381"/>
    <w:rsid w:val="00D27AE7"/>
    <w:rsid w:val="00D30697"/>
    <w:rsid w:val="00D3157B"/>
    <w:rsid w:val="00D3259D"/>
    <w:rsid w:val="00D32EE8"/>
    <w:rsid w:val="00D3315E"/>
    <w:rsid w:val="00D33AC1"/>
    <w:rsid w:val="00D33F13"/>
    <w:rsid w:val="00D340BA"/>
    <w:rsid w:val="00D34778"/>
    <w:rsid w:val="00D351B5"/>
    <w:rsid w:val="00D352C6"/>
    <w:rsid w:val="00D378D1"/>
    <w:rsid w:val="00D41EAA"/>
    <w:rsid w:val="00D42B87"/>
    <w:rsid w:val="00D436F7"/>
    <w:rsid w:val="00D439A0"/>
    <w:rsid w:val="00D44581"/>
    <w:rsid w:val="00D447DD"/>
    <w:rsid w:val="00D44C57"/>
    <w:rsid w:val="00D4631E"/>
    <w:rsid w:val="00D476AA"/>
    <w:rsid w:val="00D5058B"/>
    <w:rsid w:val="00D50BA0"/>
    <w:rsid w:val="00D52A02"/>
    <w:rsid w:val="00D52BBC"/>
    <w:rsid w:val="00D538FA"/>
    <w:rsid w:val="00D53FAD"/>
    <w:rsid w:val="00D54C7C"/>
    <w:rsid w:val="00D54E06"/>
    <w:rsid w:val="00D54E20"/>
    <w:rsid w:val="00D55409"/>
    <w:rsid w:val="00D55DAF"/>
    <w:rsid w:val="00D56125"/>
    <w:rsid w:val="00D56D8D"/>
    <w:rsid w:val="00D5730F"/>
    <w:rsid w:val="00D60439"/>
    <w:rsid w:val="00D6053B"/>
    <w:rsid w:val="00D609C6"/>
    <w:rsid w:val="00D60E35"/>
    <w:rsid w:val="00D60F27"/>
    <w:rsid w:val="00D60F92"/>
    <w:rsid w:val="00D61110"/>
    <w:rsid w:val="00D611EF"/>
    <w:rsid w:val="00D613D8"/>
    <w:rsid w:val="00D61500"/>
    <w:rsid w:val="00D617C2"/>
    <w:rsid w:val="00D61E23"/>
    <w:rsid w:val="00D6280A"/>
    <w:rsid w:val="00D6282F"/>
    <w:rsid w:val="00D631EB"/>
    <w:rsid w:val="00D6398E"/>
    <w:rsid w:val="00D639A2"/>
    <w:rsid w:val="00D63EDF"/>
    <w:rsid w:val="00D6404F"/>
    <w:rsid w:val="00D6410F"/>
    <w:rsid w:val="00D64808"/>
    <w:rsid w:val="00D67162"/>
    <w:rsid w:val="00D671C7"/>
    <w:rsid w:val="00D67367"/>
    <w:rsid w:val="00D67ABB"/>
    <w:rsid w:val="00D70243"/>
    <w:rsid w:val="00D72DCD"/>
    <w:rsid w:val="00D73093"/>
    <w:rsid w:val="00D74115"/>
    <w:rsid w:val="00D74496"/>
    <w:rsid w:val="00D74C6E"/>
    <w:rsid w:val="00D75696"/>
    <w:rsid w:val="00D775C7"/>
    <w:rsid w:val="00D7767C"/>
    <w:rsid w:val="00D80289"/>
    <w:rsid w:val="00D80761"/>
    <w:rsid w:val="00D8103D"/>
    <w:rsid w:val="00D81D78"/>
    <w:rsid w:val="00D83651"/>
    <w:rsid w:val="00D8428B"/>
    <w:rsid w:val="00D859FB"/>
    <w:rsid w:val="00D85AF0"/>
    <w:rsid w:val="00D85CE6"/>
    <w:rsid w:val="00D85F58"/>
    <w:rsid w:val="00D863C4"/>
    <w:rsid w:val="00D865FA"/>
    <w:rsid w:val="00D86CBC"/>
    <w:rsid w:val="00D86F22"/>
    <w:rsid w:val="00D87B11"/>
    <w:rsid w:val="00D90107"/>
    <w:rsid w:val="00D90572"/>
    <w:rsid w:val="00D91560"/>
    <w:rsid w:val="00D91726"/>
    <w:rsid w:val="00D92054"/>
    <w:rsid w:val="00D959CA"/>
    <w:rsid w:val="00D96233"/>
    <w:rsid w:val="00D976D9"/>
    <w:rsid w:val="00D977DE"/>
    <w:rsid w:val="00D97EA0"/>
    <w:rsid w:val="00DA0140"/>
    <w:rsid w:val="00DA0871"/>
    <w:rsid w:val="00DA0C54"/>
    <w:rsid w:val="00DA126D"/>
    <w:rsid w:val="00DA12CD"/>
    <w:rsid w:val="00DA1726"/>
    <w:rsid w:val="00DA3B2B"/>
    <w:rsid w:val="00DA3CCC"/>
    <w:rsid w:val="00DA4377"/>
    <w:rsid w:val="00DA4AF2"/>
    <w:rsid w:val="00DA51B1"/>
    <w:rsid w:val="00DA5748"/>
    <w:rsid w:val="00DA57F8"/>
    <w:rsid w:val="00DA5B55"/>
    <w:rsid w:val="00DA6330"/>
    <w:rsid w:val="00DA71FF"/>
    <w:rsid w:val="00DA7C7F"/>
    <w:rsid w:val="00DB00E8"/>
    <w:rsid w:val="00DB0E77"/>
    <w:rsid w:val="00DB116B"/>
    <w:rsid w:val="00DB11AA"/>
    <w:rsid w:val="00DB12F8"/>
    <w:rsid w:val="00DB2FD6"/>
    <w:rsid w:val="00DB4200"/>
    <w:rsid w:val="00DB4883"/>
    <w:rsid w:val="00DB5698"/>
    <w:rsid w:val="00DB5AB3"/>
    <w:rsid w:val="00DB5CDA"/>
    <w:rsid w:val="00DB6A81"/>
    <w:rsid w:val="00DB6DBE"/>
    <w:rsid w:val="00DB7CA2"/>
    <w:rsid w:val="00DB7ECB"/>
    <w:rsid w:val="00DC0AAC"/>
    <w:rsid w:val="00DC10FA"/>
    <w:rsid w:val="00DC1115"/>
    <w:rsid w:val="00DC29A2"/>
    <w:rsid w:val="00DC2B52"/>
    <w:rsid w:val="00DC3E05"/>
    <w:rsid w:val="00DC4A5E"/>
    <w:rsid w:val="00DC4BEE"/>
    <w:rsid w:val="00DC5531"/>
    <w:rsid w:val="00DC5F46"/>
    <w:rsid w:val="00DC626D"/>
    <w:rsid w:val="00DC6967"/>
    <w:rsid w:val="00DC6F93"/>
    <w:rsid w:val="00DC71E9"/>
    <w:rsid w:val="00DC7B17"/>
    <w:rsid w:val="00DD0137"/>
    <w:rsid w:val="00DD083C"/>
    <w:rsid w:val="00DD139F"/>
    <w:rsid w:val="00DD1480"/>
    <w:rsid w:val="00DD19D3"/>
    <w:rsid w:val="00DD3361"/>
    <w:rsid w:val="00DD3480"/>
    <w:rsid w:val="00DD3931"/>
    <w:rsid w:val="00DD3D82"/>
    <w:rsid w:val="00DD4714"/>
    <w:rsid w:val="00DD491B"/>
    <w:rsid w:val="00DD4BF4"/>
    <w:rsid w:val="00DD4E5F"/>
    <w:rsid w:val="00DD59C4"/>
    <w:rsid w:val="00DD617B"/>
    <w:rsid w:val="00DD6990"/>
    <w:rsid w:val="00DD7281"/>
    <w:rsid w:val="00DD7331"/>
    <w:rsid w:val="00DD74DF"/>
    <w:rsid w:val="00DD7E36"/>
    <w:rsid w:val="00DE2947"/>
    <w:rsid w:val="00DE2FB3"/>
    <w:rsid w:val="00DE4329"/>
    <w:rsid w:val="00DE44D6"/>
    <w:rsid w:val="00DE479D"/>
    <w:rsid w:val="00DE5C84"/>
    <w:rsid w:val="00DE5F01"/>
    <w:rsid w:val="00DE766B"/>
    <w:rsid w:val="00DF0B50"/>
    <w:rsid w:val="00DF2515"/>
    <w:rsid w:val="00DF2A91"/>
    <w:rsid w:val="00DF2BE3"/>
    <w:rsid w:val="00DF3BCE"/>
    <w:rsid w:val="00DF55B6"/>
    <w:rsid w:val="00DF5A76"/>
    <w:rsid w:val="00DF5D30"/>
    <w:rsid w:val="00DF6141"/>
    <w:rsid w:val="00DF6174"/>
    <w:rsid w:val="00DF667E"/>
    <w:rsid w:val="00DF69B8"/>
    <w:rsid w:val="00DF6CDE"/>
    <w:rsid w:val="00E019D8"/>
    <w:rsid w:val="00E02C86"/>
    <w:rsid w:val="00E02CF5"/>
    <w:rsid w:val="00E031E6"/>
    <w:rsid w:val="00E039FD"/>
    <w:rsid w:val="00E03ACD"/>
    <w:rsid w:val="00E0440A"/>
    <w:rsid w:val="00E05EBD"/>
    <w:rsid w:val="00E06290"/>
    <w:rsid w:val="00E0655E"/>
    <w:rsid w:val="00E06C85"/>
    <w:rsid w:val="00E0708F"/>
    <w:rsid w:val="00E0720C"/>
    <w:rsid w:val="00E0726F"/>
    <w:rsid w:val="00E07B78"/>
    <w:rsid w:val="00E10082"/>
    <w:rsid w:val="00E101BB"/>
    <w:rsid w:val="00E10B1F"/>
    <w:rsid w:val="00E11032"/>
    <w:rsid w:val="00E11275"/>
    <w:rsid w:val="00E1181C"/>
    <w:rsid w:val="00E11DB4"/>
    <w:rsid w:val="00E11F03"/>
    <w:rsid w:val="00E13502"/>
    <w:rsid w:val="00E13D3C"/>
    <w:rsid w:val="00E140AB"/>
    <w:rsid w:val="00E1482C"/>
    <w:rsid w:val="00E14B22"/>
    <w:rsid w:val="00E15899"/>
    <w:rsid w:val="00E15A2B"/>
    <w:rsid w:val="00E160F4"/>
    <w:rsid w:val="00E1735E"/>
    <w:rsid w:val="00E20081"/>
    <w:rsid w:val="00E202AA"/>
    <w:rsid w:val="00E20751"/>
    <w:rsid w:val="00E209D0"/>
    <w:rsid w:val="00E20A99"/>
    <w:rsid w:val="00E20F8E"/>
    <w:rsid w:val="00E222EA"/>
    <w:rsid w:val="00E23073"/>
    <w:rsid w:val="00E23A35"/>
    <w:rsid w:val="00E24060"/>
    <w:rsid w:val="00E25417"/>
    <w:rsid w:val="00E25458"/>
    <w:rsid w:val="00E25D73"/>
    <w:rsid w:val="00E26730"/>
    <w:rsid w:val="00E26C10"/>
    <w:rsid w:val="00E2793F"/>
    <w:rsid w:val="00E3009F"/>
    <w:rsid w:val="00E304CE"/>
    <w:rsid w:val="00E3077B"/>
    <w:rsid w:val="00E30817"/>
    <w:rsid w:val="00E30838"/>
    <w:rsid w:val="00E311A3"/>
    <w:rsid w:val="00E31518"/>
    <w:rsid w:val="00E32369"/>
    <w:rsid w:val="00E3272E"/>
    <w:rsid w:val="00E329C3"/>
    <w:rsid w:val="00E330C4"/>
    <w:rsid w:val="00E339A6"/>
    <w:rsid w:val="00E33EA0"/>
    <w:rsid w:val="00E3537E"/>
    <w:rsid w:val="00E353AE"/>
    <w:rsid w:val="00E359DE"/>
    <w:rsid w:val="00E3600C"/>
    <w:rsid w:val="00E3632E"/>
    <w:rsid w:val="00E37DAC"/>
    <w:rsid w:val="00E40261"/>
    <w:rsid w:val="00E40291"/>
    <w:rsid w:val="00E405F5"/>
    <w:rsid w:val="00E41047"/>
    <w:rsid w:val="00E4144E"/>
    <w:rsid w:val="00E41AD2"/>
    <w:rsid w:val="00E41B8A"/>
    <w:rsid w:val="00E42EA1"/>
    <w:rsid w:val="00E453D0"/>
    <w:rsid w:val="00E462E0"/>
    <w:rsid w:val="00E46540"/>
    <w:rsid w:val="00E46C38"/>
    <w:rsid w:val="00E46CE9"/>
    <w:rsid w:val="00E47CBF"/>
    <w:rsid w:val="00E5030C"/>
    <w:rsid w:val="00E50474"/>
    <w:rsid w:val="00E50E93"/>
    <w:rsid w:val="00E5102D"/>
    <w:rsid w:val="00E5139C"/>
    <w:rsid w:val="00E5145E"/>
    <w:rsid w:val="00E52B20"/>
    <w:rsid w:val="00E52D8E"/>
    <w:rsid w:val="00E53780"/>
    <w:rsid w:val="00E54112"/>
    <w:rsid w:val="00E54233"/>
    <w:rsid w:val="00E55091"/>
    <w:rsid w:val="00E55BE4"/>
    <w:rsid w:val="00E55D32"/>
    <w:rsid w:val="00E57277"/>
    <w:rsid w:val="00E573C4"/>
    <w:rsid w:val="00E577F1"/>
    <w:rsid w:val="00E57B36"/>
    <w:rsid w:val="00E601F8"/>
    <w:rsid w:val="00E6037E"/>
    <w:rsid w:val="00E61DE9"/>
    <w:rsid w:val="00E621FF"/>
    <w:rsid w:val="00E627A7"/>
    <w:rsid w:val="00E62F79"/>
    <w:rsid w:val="00E631EB"/>
    <w:rsid w:val="00E63D92"/>
    <w:rsid w:val="00E657B9"/>
    <w:rsid w:val="00E65A60"/>
    <w:rsid w:val="00E669C6"/>
    <w:rsid w:val="00E70159"/>
    <w:rsid w:val="00E70B0E"/>
    <w:rsid w:val="00E72AD9"/>
    <w:rsid w:val="00E73473"/>
    <w:rsid w:val="00E736D8"/>
    <w:rsid w:val="00E73A41"/>
    <w:rsid w:val="00E748BC"/>
    <w:rsid w:val="00E74D75"/>
    <w:rsid w:val="00E75B6A"/>
    <w:rsid w:val="00E76140"/>
    <w:rsid w:val="00E764DB"/>
    <w:rsid w:val="00E76DCB"/>
    <w:rsid w:val="00E76F9C"/>
    <w:rsid w:val="00E77088"/>
    <w:rsid w:val="00E7780E"/>
    <w:rsid w:val="00E80365"/>
    <w:rsid w:val="00E80774"/>
    <w:rsid w:val="00E80AC3"/>
    <w:rsid w:val="00E8165E"/>
    <w:rsid w:val="00E824B2"/>
    <w:rsid w:val="00E83188"/>
    <w:rsid w:val="00E83209"/>
    <w:rsid w:val="00E8373B"/>
    <w:rsid w:val="00E8402F"/>
    <w:rsid w:val="00E8449E"/>
    <w:rsid w:val="00E84659"/>
    <w:rsid w:val="00E85344"/>
    <w:rsid w:val="00E85597"/>
    <w:rsid w:val="00E85EF2"/>
    <w:rsid w:val="00E85F77"/>
    <w:rsid w:val="00E8623B"/>
    <w:rsid w:val="00E86D47"/>
    <w:rsid w:val="00E90261"/>
    <w:rsid w:val="00E9098D"/>
    <w:rsid w:val="00E90EA0"/>
    <w:rsid w:val="00E91699"/>
    <w:rsid w:val="00E916B0"/>
    <w:rsid w:val="00E91978"/>
    <w:rsid w:val="00E91E0D"/>
    <w:rsid w:val="00E93889"/>
    <w:rsid w:val="00E94B52"/>
    <w:rsid w:val="00E94CF5"/>
    <w:rsid w:val="00E9507E"/>
    <w:rsid w:val="00E96EE2"/>
    <w:rsid w:val="00E97DEF"/>
    <w:rsid w:val="00EA0591"/>
    <w:rsid w:val="00EA0C08"/>
    <w:rsid w:val="00EA0CBF"/>
    <w:rsid w:val="00EA1138"/>
    <w:rsid w:val="00EA136E"/>
    <w:rsid w:val="00EA1972"/>
    <w:rsid w:val="00EA1FD3"/>
    <w:rsid w:val="00EA28D2"/>
    <w:rsid w:val="00EA29E1"/>
    <w:rsid w:val="00EA3CFC"/>
    <w:rsid w:val="00EA3D69"/>
    <w:rsid w:val="00EA41E8"/>
    <w:rsid w:val="00EA4D68"/>
    <w:rsid w:val="00EA50A2"/>
    <w:rsid w:val="00EA5B0B"/>
    <w:rsid w:val="00EA5C5E"/>
    <w:rsid w:val="00EA6169"/>
    <w:rsid w:val="00EA61DE"/>
    <w:rsid w:val="00EA695F"/>
    <w:rsid w:val="00EA7106"/>
    <w:rsid w:val="00EA7B34"/>
    <w:rsid w:val="00EB1933"/>
    <w:rsid w:val="00EB2048"/>
    <w:rsid w:val="00EB2050"/>
    <w:rsid w:val="00EB215D"/>
    <w:rsid w:val="00EB335A"/>
    <w:rsid w:val="00EB3855"/>
    <w:rsid w:val="00EB45B9"/>
    <w:rsid w:val="00EB4977"/>
    <w:rsid w:val="00EB4C1E"/>
    <w:rsid w:val="00EB532D"/>
    <w:rsid w:val="00EB6765"/>
    <w:rsid w:val="00EB68A0"/>
    <w:rsid w:val="00EB6D38"/>
    <w:rsid w:val="00EC0075"/>
    <w:rsid w:val="00EC01D7"/>
    <w:rsid w:val="00EC0F38"/>
    <w:rsid w:val="00EC15C3"/>
    <w:rsid w:val="00EC17D2"/>
    <w:rsid w:val="00EC1BB9"/>
    <w:rsid w:val="00EC20D8"/>
    <w:rsid w:val="00EC3FFB"/>
    <w:rsid w:val="00EC4964"/>
    <w:rsid w:val="00EC4B1C"/>
    <w:rsid w:val="00EC63C0"/>
    <w:rsid w:val="00EC670E"/>
    <w:rsid w:val="00EC6CF6"/>
    <w:rsid w:val="00EC7424"/>
    <w:rsid w:val="00ED0093"/>
    <w:rsid w:val="00ED02F5"/>
    <w:rsid w:val="00ED13E4"/>
    <w:rsid w:val="00ED2B12"/>
    <w:rsid w:val="00ED3332"/>
    <w:rsid w:val="00ED41B0"/>
    <w:rsid w:val="00ED43E0"/>
    <w:rsid w:val="00ED4747"/>
    <w:rsid w:val="00ED600B"/>
    <w:rsid w:val="00ED7BED"/>
    <w:rsid w:val="00EE058F"/>
    <w:rsid w:val="00EE0F05"/>
    <w:rsid w:val="00EE25BA"/>
    <w:rsid w:val="00EE25FD"/>
    <w:rsid w:val="00EE34EC"/>
    <w:rsid w:val="00EE3AC7"/>
    <w:rsid w:val="00EE4128"/>
    <w:rsid w:val="00EE42AE"/>
    <w:rsid w:val="00EE4597"/>
    <w:rsid w:val="00EE4790"/>
    <w:rsid w:val="00EE61F5"/>
    <w:rsid w:val="00EE73D2"/>
    <w:rsid w:val="00EE7D9B"/>
    <w:rsid w:val="00EF04AF"/>
    <w:rsid w:val="00EF0A34"/>
    <w:rsid w:val="00EF0DDA"/>
    <w:rsid w:val="00EF0F61"/>
    <w:rsid w:val="00EF1784"/>
    <w:rsid w:val="00EF2EA9"/>
    <w:rsid w:val="00EF3F80"/>
    <w:rsid w:val="00EF4043"/>
    <w:rsid w:val="00EF6CF2"/>
    <w:rsid w:val="00EF7779"/>
    <w:rsid w:val="00F003B3"/>
    <w:rsid w:val="00F00E56"/>
    <w:rsid w:val="00F02011"/>
    <w:rsid w:val="00F023B7"/>
    <w:rsid w:val="00F02DE8"/>
    <w:rsid w:val="00F03899"/>
    <w:rsid w:val="00F03E50"/>
    <w:rsid w:val="00F04281"/>
    <w:rsid w:val="00F049F1"/>
    <w:rsid w:val="00F04FDE"/>
    <w:rsid w:val="00F0541B"/>
    <w:rsid w:val="00F05A45"/>
    <w:rsid w:val="00F05ECE"/>
    <w:rsid w:val="00F06FBA"/>
    <w:rsid w:val="00F06FF9"/>
    <w:rsid w:val="00F070AB"/>
    <w:rsid w:val="00F07826"/>
    <w:rsid w:val="00F10CDE"/>
    <w:rsid w:val="00F10D69"/>
    <w:rsid w:val="00F11B10"/>
    <w:rsid w:val="00F123E4"/>
    <w:rsid w:val="00F12657"/>
    <w:rsid w:val="00F1321D"/>
    <w:rsid w:val="00F13417"/>
    <w:rsid w:val="00F13472"/>
    <w:rsid w:val="00F1393D"/>
    <w:rsid w:val="00F13E75"/>
    <w:rsid w:val="00F14748"/>
    <w:rsid w:val="00F14815"/>
    <w:rsid w:val="00F15B0F"/>
    <w:rsid w:val="00F16D97"/>
    <w:rsid w:val="00F17D21"/>
    <w:rsid w:val="00F20302"/>
    <w:rsid w:val="00F20F3A"/>
    <w:rsid w:val="00F21547"/>
    <w:rsid w:val="00F21754"/>
    <w:rsid w:val="00F219CC"/>
    <w:rsid w:val="00F22294"/>
    <w:rsid w:val="00F222B1"/>
    <w:rsid w:val="00F23E84"/>
    <w:rsid w:val="00F23EA2"/>
    <w:rsid w:val="00F2455B"/>
    <w:rsid w:val="00F26075"/>
    <w:rsid w:val="00F26CC1"/>
    <w:rsid w:val="00F26FA3"/>
    <w:rsid w:val="00F27140"/>
    <w:rsid w:val="00F27B2A"/>
    <w:rsid w:val="00F307C1"/>
    <w:rsid w:val="00F31595"/>
    <w:rsid w:val="00F32725"/>
    <w:rsid w:val="00F32986"/>
    <w:rsid w:val="00F32C9D"/>
    <w:rsid w:val="00F330FD"/>
    <w:rsid w:val="00F33282"/>
    <w:rsid w:val="00F3332E"/>
    <w:rsid w:val="00F33CBD"/>
    <w:rsid w:val="00F340BD"/>
    <w:rsid w:val="00F345F1"/>
    <w:rsid w:val="00F34793"/>
    <w:rsid w:val="00F354A7"/>
    <w:rsid w:val="00F35D4A"/>
    <w:rsid w:val="00F36056"/>
    <w:rsid w:val="00F366F9"/>
    <w:rsid w:val="00F36C66"/>
    <w:rsid w:val="00F3795B"/>
    <w:rsid w:val="00F37F7C"/>
    <w:rsid w:val="00F404EA"/>
    <w:rsid w:val="00F410B1"/>
    <w:rsid w:val="00F41146"/>
    <w:rsid w:val="00F42156"/>
    <w:rsid w:val="00F4311E"/>
    <w:rsid w:val="00F43591"/>
    <w:rsid w:val="00F43697"/>
    <w:rsid w:val="00F436DD"/>
    <w:rsid w:val="00F43DAD"/>
    <w:rsid w:val="00F4487C"/>
    <w:rsid w:val="00F44B28"/>
    <w:rsid w:val="00F457A7"/>
    <w:rsid w:val="00F458D4"/>
    <w:rsid w:val="00F45F44"/>
    <w:rsid w:val="00F4641F"/>
    <w:rsid w:val="00F46426"/>
    <w:rsid w:val="00F47B92"/>
    <w:rsid w:val="00F50D01"/>
    <w:rsid w:val="00F50E17"/>
    <w:rsid w:val="00F515E7"/>
    <w:rsid w:val="00F51A3D"/>
    <w:rsid w:val="00F51E34"/>
    <w:rsid w:val="00F5240B"/>
    <w:rsid w:val="00F5258A"/>
    <w:rsid w:val="00F52B77"/>
    <w:rsid w:val="00F53791"/>
    <w:rsid w:val="00F538E9"/>
    <w:rsid w:val="00F5390C"/>
    <w:rsid w:val="00F53952"/>
    <w:rsid w:val="00F54EB6"/>
    <w:rsid w:val="00F54EBF"/>
    <w:rsid w:val="00F5514D"/>
    <w:rsid w:val="00F55DFF"/>
    <w:rsid w:val="00F55F22"/>
    <w:rsid w:val="00F56440"/>
    <w:rsid w:val="00F56696"/>
    <w:rsid w:val="00F57447"/>
    <w:rsid w:val="00F57493"/>
    <w:rsid w:val="00F57805"/>
    <w:rsid w:val="00F57CFE"/>
    <w:rsid w:val="00F60CEF"/>
    <w:rsid w:val="00F61734"/>
    <w:rsid w:val="00F61CAA"/>
    <w:rsid w:val="00F61FE3"/>
    <w:rsid w:val="00F62B66"/>
    <w:rsid w:val="00F6391B"/>
    <w:rsid w:val="00F644AB"/>
    <w:rsid w:val="00F648A5"/>
    <w:rsid w:val="00F64F8C"/>
    <w:rsid w:val="00F653D2"/>
    <w:rsid w:val="00F653D5"/>
    <w:rsid w:val="00F65471"/>
    <w:rsid w:val="00F6563D"/>
    <w:rsid w:val="00F666BC"/>
    <w:rsid w:val="00F6698E"/>
    <w:rsid w:val="00F669D0"/>
    <w:rsid w:val="00F67CBD"/>
    <w:rsid w:val="00F67E5E"/>
    <w:rsid w:val="00F71355"/>
    <w:rsid w:val="00F71AC6"/>
    <w:rsid w:val="00F71F7C"/>
    <w:rsid w:val="00F72EAC"/>
    <w:rsid w:val="00F74B97"/>
    <w:rsid w:val="00F74CBD"/>
    <w:rsid w:val="00F75ECD"/>
    <w:rsid w:val="00F76DA2"/>
    <w:rsid w:val="00F77540"/>
    <w:rsid w:val="00F77EA7"/>
    <w:rsid w:val="00F8021B"/>
    <w:rsid w:val="00F81113"/>
    <w:rsid w:val="00F81A13"/>
    <w:rsid w:val="00F8247E"/>
    <w:rsid w:val="00F8342E"/>
    <w:rsid w:val="00F8374A"/>
    <w:rsid w:val="00F84883"/>
    <w:rsid w:val="00F85BF9"/>
    <w:rsid w:val="00F8640A"/>
    <w:rsid w:val="00F87087"/>
    <w:rsid w:val="00F87B0E"/>
    <w:rsid w:val="00F87B75"/>
    <w:rsid w:val="00F91900"/>
    <w:rsid w:val="00F927C4"/>
    <w:rsid w:val="00F92C2C"/>
    <w:rsid w:val="00F932B1"/>
    <w:rsid w:val="00F941C2"/>
    <w:rsid w:val="00F944BB"/>
    <w:rsid w:val="00F94E4B"/>
    <w:rsid w:val="00F95914"/>
    <w:rsid w:val="00F96581"/>
    <w:rsid w:val="00F968A9"/>
    <w:rsid w:val="00F97182"/>
    <w:rsid w:val="00F975AE"/>
    <w:rsid w:val="00F97C95"/>
    <w:rsid w:val="00FA2641"/>
    <w:rsid w:val="00FA2AC6"/>
    <w:rsid w:val="00FA3547"/>
    <w:rsid w:val="00FA3AB2"/>
    <w:rsid w:val="00FA3DA1"/>
    <w:rsid w:val="00FA4F93"/>
    <w:rsid w:val="00FA57C9"/>
    <w:rsid w:val="00FA5CF4"/>
    <w:rsid w:val="00FA5E52"/>
    <w:rsid w:val="00FA5EE5"/>
    <w:rsid w:val="00FA60F5"/>
    <w:rsid w:val="00FA6201"/>
    <w:rsid w:val="00FA6534"/>
    <w:rsid w:val="00FA6758"/>
    <w:rsid w:val="00FA6C9C"/>
    <w:rsid w:val="00FA79B2"/>
    <w:rsid w:val="00FB18E1"/>
    <w:rsid w:val="00FB1D02"/>
    <w:rsid w:val="00FB20DC"/>
    <w:rsid w:val="00FB29F4"/>
    <w:rsid w:val="00FB2F47"/>
    <w:rsid w:val="00FB3A49"/>
    <w:rsid w:val="00FB4A0F"/>
    <w:rsid w:val="00FB4C7A"/>
    <w:rsid w:val="00FB4FE4"/>
    <w:rsid w:val="00FB55BB"/>
    <w:rsid w:val="00FB58E8"/>
    <w:rsid w:val="00FB62DA"/>
    <w:rsid w:val="00FB76B3"/>
    <w:rsid w:val="00FB76D5"/>
    <w:rsid w:val="00FC04B1"/>
    <w:rsid w:val="00FC0EB7"/>
    <w:rsid w:val="00FC100D"/>
    <w:rsid w:val="00FC1B26"/>
    <w:rsid w:val="00FC211D"/>
    <w:rsid w:val="00FC34AC"/>
    <w:rsid w:val="00FC3F2F"/>
    <w:rsid w:val="00FC41FA"/>
    <w:rsid w:val="00FC5BB2"/>
    <w:rsid w:val="00FC5FF0"/>
    <w:rsid w:val="00FC6180"/>
    <w:rsid w:val="00FC6473"/>
    <w:rsid w:val="00FC6762"/>
    <w:rsid w:val="00FC6ACE"/>
    <w:rsid w:val="00FC7313"/>
    <w:rsid w:val="00FC74DA"/>
    <w:rsid w:val="00FC7C52"/>
    <w:rsid w:val="00FD08EE"/>
    <w:rsid w:val="00FD1190"/>
    <w:rsid w:val="00FD1793"/>
    <w:rsid w:val="00FD2EEE"/>
    <w:rsid w:val="00FD34CF"/>
    <w:rsid w:val="00FD56E2"/>
    <w:rsid w:val="00FD5F8A"/>
    <w:rsid w:val="00FD644F"/>
    <w:rsid w:val="00FD667A"/>
    <w:rsid w:val="00FD6DFE"/>
    <w:rsid w:val="00FD7B80"/>
    <w:rsid w:val="00FD7BA0"/>
    <w:rsid w:val="00FD7C47"/>
    <w:rsid w:val="00FE17EC"/>
    <w:rsid w:val="00FE1C9A"/>
    <w:rsid w:val="00FE1F04"/>
    <w:rsid w:val="00FE1F79"/>
    <w:rsid w:val="00FE2A38"/>
    <w:rsid w:val="00FE388F"/>
    <w:rsid w:val="00FE4604"/>
    <w:rsid w:val="00FE4A26"/>
    <w:rsid w:val="00FE5FA2"/>
    <w:rsid w:val="00FE6855"/>
    <w:rsid w:val="00FE689C"/>
    <w:rsid w:val="00FE6BAA"/>
    <w:rsid w:val="00FE6CAF"/>
    <w:rsid w:val="00FE6CFC"/>
    <w:rsid w:val="00FE70F6"/>
    <w:rsid w:val="00FF0230"/>
    <w:rsid w:val="00FF0895"/>
    <w:rsid w:val="00FF0B0E"/>
    <w:rsid w:val="00FF0CED"/>
    <w:rsid w:val="00FF1E2B"/>
    <w:rsid w:val="00FF326C"/>
    <w:rsid w:val="00FF338A"/>
    <w:rsid w:val="00FF417F"/>
    <w:rsid w:val="00FF49A0"/>
    <w:rsid w:val="00FF5851"/>
    <w:rsid w:val="00FF7993"/>
    <w:rsid w:val="00FF7D4E"/>
    <w:rsid w:val="011C2D55"/>
    <w:rsid w:val="017DD596"/>
    <w:rsid w:val="023A5CDF"/>
    <w:rsid w:val="026B89EC"/>
    <w:rsid w:val="02C6169F"/>
    <w:rsid w:val="0328483B"/>
    <w:rsid w:val="033C6F36"/>
    <w:rsid w:val="037DB8F1"/>
    <w:rsid w:val="03832338"/>
    <w:rsid w:val="0395C226"/>
    <w:rsid w:val="04484B93"/>
    <w:rsid w:val="056F52EB"/>
    <w:rsid w:val="05C6232D"/>
    <w:rsid w:val="0695663F"/>
    <w:rsid w:val="06D33E38"/>
    <w:rsid w:val="076E5E60"/>
    <w:rsid w:val="07E4C8E0"/>
    <w:rsid w:val="09D90785"/>
    <w:rsid w:val="0A5B29C6"/>
    <w:rsid w:val="0A6EA4B1"/>
    <w:rsid w:val="0A6EA85E"/>
    <w:rsid w:val="0BD25961"/>
    <w:rsid w:val="0C1D8846"/>
    <w:rsid w:val="0CD02956"/>
    <w:rsid w:val="0E533C92"/>
    <w:rsid w:val="0F4E0A01"/>
    <w:rsid w:val="0FBF1DA1"/>
    <w:rsid w:val="101D8B2C"/>
    <w:rsid w:val="10A9E490"/>
    <w:rsid w:val="10EA9DD4"/>
    <w:rsid w:val="1105D208"/>
    <w:rsid w:val="1114ACD5"/>
    <w:rsid w:val="11C6316E"/>
    <w:rsid w:val="11E0639D"/>
    <w:rsid w:val="123F997A"/>
    <w:rsid w:val="12A4FA68"/>
    <w:rsid w:val="1346E967"/>
    <w:rsid w:val="134A711F"/>
    <w:rsid w:val="1377B922"/>
    <w:rsid w:val="137C95AD"/>
    <w:rsid w:val="1423C334"/>
    <w:rsid w:val="14583D61"/>
    <w:rsid w:val="14987676"/>
    <w:rsid w:val="14C3C879"/>
    <w:rsid w:val="14ECB252"/>
    <w:rsid w:val="15A60A0D"/>
    <w:rsid w:val="171B891E"/>
    <w:rsid w:val="17933CC8"/>
    <w:rsid w:val="1833E9FD"/>
    <w:rsid w:val="19116269"/>
    <w:rsid w:val="19BD2EDE"/>
    <w:rsid w:val="1A13FB55"/>
    <w:rsid w:val="1B3BE416"/>
    <w:rsid w:val="1B82636C"/>
    <w:rsid w:val="1BC6C83D"/>
    <w:rsid w:val="1E3EC443"/>
    <w:rsid w:val="1EE991DA"/>
    <w:rsid w:val="1F62C8A6"/>
    <w:rsid w:val="1F7215A8"/>
    <w:rsid w:val="1F7968DE"/>
    <w:rsid w:val="1FCC7C3F"/>
    <w:rsid w:val="206D2710"/>
    <w:rsid w:val="20BBBB5B"/>
    <w:rsid w:val="21685FFD"/>
    <w:rsid w:val="23426310"/>
    <w:rsid w:val="243510FB"/>
    <w:rsid w:val="2447214E"/>
    <w:rsid w:val="24626E62"/>
    <w:rsid w:val="246A1998"/>
    <w:rsid w:val="24F9D50B"/>
    <w:rsid w:val="26A34CFE"/>
    <w:rsid w:val="2800D418"/>
    <w:rsid w:val="2857852B"/>
    <w:rsid w:val="28DEBA99"/>
    <w:rsid w:val="28FDD360"/>
    <w:rsid w:val="290959C2"/>
    <w:rsid w:val="29F8E7BA"/>
    <w:rsid w:val="29FD83B3"/>
    <w:rsid w:val="2A205560"/>
    <w:rsid w:val="2B7ABB4C"/>
    <w:rsid w:val="2B88FC42"/>
    <w:rsid w:val="2B936217"/>
    <w:rsid w:val="2BC8C441"/>
    <w:rsid w:val="2CFDA4B8"/>
    <w:rsid w:val="2E0512B5"/>
    <w:rsid w:val="2E12AA14"/>
    <w:rsid w:val="2E3483D6"/>
    <w:rsid w:val="2ED10986"/>
    <w:rsid w:val="303EE56E"/>
    <w:rsid w:val="308A8472"/>
    <w:rsid w:val="30AED44A"/>
    <w:rsid w:val="30F1CB4F"/>
    <w:rsid w:val="30FAD0E8"/>
    <w:rsid w:val="3126551B"/>
    <w:rsid w:val="314D2158"/>
    <w:rsid w:val="3172B182"/>
    <w:rsid w:val="31BBEC6B"/>
    <w:rsid w:val="3285D6AC"/>
    <w:rsid w:val="3296FB58"/>
    <w:rsid w:val="32D6A188"/>
    <w:rsid w:val="3447FCAA"/>
    <w:rsid w:val="3454C74A"/>
    <w:rsid w:val="35C7ACFD"/>
    <w:rsid w:val="3618A862"/>
    <w:rsid w:val="3632A36B"/>
    <w:rsid w:val="37413BBA"/>
    <w:rsid w:val="37435C5B"/>
    <w:rsid w:val="37608635"/>
    <w:rsid w:val="37C9D7B1"/>
    <w:rsid w:val="38A611F7"/>
    <w:rsid w:val="38E11999"/>
    <w:rsid w:val="39DF3613"/>
    <w:rsid w:val="39ECF177"/>
    <w:rsid w:val="3A592830"/>
    <w:rsid w:val="3B1E10A6"/>
    <w:rsid w:val="3C7691E4"/>
    <w:rsid w:val="3C826578"/>
    <w:rsid w:val="3CD14797"/>
    <w:rsid w:val="3D7945F0"/>
    <w:rsid w:val="3DF48F72"/>
    <w:rsid w:val="3EAC4B7D"/>
    <w:rsid w:val="3F0605EE"/>
    <w:rsid w:val="3F449062"/>
    <w:rsid w:val="3F489D3E"/>
    <w:rsid w:val="3F76350D"/>
    <w:rsid w:val="3F76A88E"/>
    <w:rsid w:val="3FA36AC5"/>
    <w:rsid w:val="401EE110"/>
    <w:rsid w:val="4161092E"/>
    <w:rsid w:val="41635E89"/>
    <w:rsid w:val="429BE405"/>
    <w:rsid w:val="42BA81C0"/>
    <w:rsid w:val="42E7471F"/>
    <w:rsid w:val="4430E920"/>
    <w:rsid w:val="44E30EDD"/>
    <w:rsid w:val="44FB69F4"/>
    <w:rsid w:val="45450F60"/>
    <w:rsid w:val="461BC3F2"/>
    <w:rsid w:val="4643DB79"/>
    <w:rsid w:val="46531B87"/>
    <w:rsid w:val="4756CDCD"/>
    <w:rsid w:val="47B4FDA5"/>
    <w:rsid w:val="48B0E1E5"/>
    <w:rsid w:val="48B9CE39"/>
    <w:rsid w:val="4A2A3294"/>
    <w:rsid w:val="4B612981"/>
    <w:rsid w:val="4B678BC0"/>
    <w:rsid w:val="4B8EB49C"/>
    <w:rsid w:val="4BBD678C"/>
    <w:rsid w:val="4C36FBEC"/>
    <w:rsid w:val="4D871533"/>
    <w:rsid w:val="4DC2E796"/>
    <w:rsid w:val="4E174F55"/>
    <w:rsid w:val="4E19185E"/>
    <w:rsid w:val="4E48BC47"/>
    <w:rsid w:val="4EE0DDDE"/>
    <w:rsid w:val="4F2B33EA"/>
    <w:rsid w:val="4FDD12B0"/>
    <w:rsid w:val="5140411A"/>
    <w:rsid w:val="519019FF"/>
    <w:rsid w:val="52FD7567"/>
    <w:rsid w:val="53349C69"/>
    <w:rsid w:val="53BC369E"/>
    <w:rsid w:val="54C53DE5"/>
    <w:rsid w:val="5540547C"/>
    <w:rsid w:val="557A5F2D"/>
    <w:rsid w:val="55BF45A3"/>
    <w:rsid w:val="55FD0842"/>
    <w:rsid w:val="569DEDA5"/>
    <w:rsid w:val="56A5EB5B"/>
    <w:rsid w:val="56B50367"/>
    <w:rsid w:val="57553514"/>
    <w:rsid w:val="57F00A5F"/>
    <w:rsid w:val="5857CF2A"/>
    <w:rsid w:val="586C02F4"/>
    <w:rsid w:val="58D706F8"/>
    <w:rsid w:val="59F03C75"/>
    <w:rsid w:val="5AAB651A"/>
    <w:rsid w:val="5ABA6C22"/>
    <w:rsid w:val="5B616D34"/>
    <w:rsid w:val="5BB02095"/>
    <w:rsid w:val="5C497751"/>
    <w:rsid w:val="5C99AD14"/>
    <w:rsid w:val="5CA29646"/>
    <w:rsid w:val="5CE72BF9"/>
    <w:rsid w:val="5D007434"/>
    <w:rsid w:val="5D3E2B40"/>
    <w:rsid w:val="5D8AE101"/>
    <w:rsid w:val="5E344E5B"/>
    <w:rsid w:val="5E84B50C"/>
    <w:rsid w:val="5ED670EA"/>
    <w:rsid w:val="60A7E98F"/>
    <w:rsid w:val="6398AEDB"/>
    <w:rsid w:val="64177077"/>
    <w:rsid w:val="65B0440F"/>
    <w:rsid w:val="65FD8475"/>
    <w:rsid w:val="669F0B67"/>
    <w:rsid w:val="66C18F25"/>
    <w:rsid w:val="67896EE2"/>
    <w:rsid w:val="681CD320"/>
    <w:rsid w:val="69F17041"/>
    <w:rsid w:val="6A0AF6CA"/>
    <w:rsid w:val="6A40A4A5"/>
    <w:rsid w:val="6AF7963A"/>
    <w:rsid w:val="6B0B186E"/>
    <w:rsid w:val="6B356C90"/>
    <w:rsid w:val="6B63F8A7"/>
    <w:rsid w:val="6B7D4888"/>
    <w:rsid w:val="6B93EE56"/>
    <w:rsid w:val="6BECFD94"/>
    <w:rsid w:val="6C19D4FD"/>
    <w:rsid w:val="6C987C50"/>
    <w:rsid w:val="6CCECCEF"/>
    <w:rsid w:val="6DDCA51E"/>
    <w:rsid w:val="6E45FB44"/>
    <w:rsid w:val="6F145F18"/>
    <w:rsid w:val="70B46160"/>
    <w:rsid w:val="70EE16A3"/>
    <w:rsid w:val="7122E0A0"/>
    <w:rsid w:val="715004AE"/>
    <w:rsid w:val="71CAA80D"/>
    <w:rsid w:val="72283FA5"/>
    <w:rsid w:val="7235B55B"/>
    <w:rsid w:val="7296FA83"/>
    <w:rsid w:val="72FAAC2A"/>
    <w:rsid w:val="7303B7F5"/>
    <w:rsid w:val="73286634"/>
    <w:rsid w:val="73B1EF1F"/>
    <w:rsid w:val="749B5CF9"/>
    <w:rsid w:val="75F16FA7"/>
    <w:rsid w:val="767D4E21"/>
    <w:rsid w:val="76958212"/>
    <w:rsid w:val="76A4DFFD"/>
    <w:rsid w:val="7766C652"/>
    <w:rsid w:val="77706A63"/>
    <w:rsid w:val="77A60347"/>
    <w:rsid w:val="785BA012"/>
    <w:rsid w:val="78939149"/>
    <w:rsid w:val="78A12726"/>
    <w:rsid w:val="78DC6572"/>
    <w:rsid w:val="78F264C4"/>
    <w:rsid w:val="7A6280DB"/>
    <w:rsid w:val="7AB567C7"/>
    <w:rsid w:val="7AC6362D"/>
    <w:rsid w:val="7B7B3DCC"/>
    <w:rsid w:val="7B8BCF50"/>
    <w:rsid w:val="7B961491"/>
    <w:rsid w:val="7BA8EC02"/>
    <w:rsid w:val="7C2A6A44"/>
    <w:rsid w:val="7C7BF3C4"/>
    <w:rsid w:val="7C7C7BEB"/>
    <w:rsid w:val="7CB2965B"/>
    <w:rsid w:val="7CD11FC5"/>
    <w:rsid w:val="7CF4452E"/>
    <w:rsid w:val="7D262A64"/>
    <w:rsid w:val="7DD44733"/>
    <w:rsid w:val="7DE19C56"/>
    <w:rsid w:val="7DFD704B"/>
    <w:rsid w:val="7E60FE6D"/>
    <w:rsid w:val="7EC49129"/>
    <w:rsid w:val="7EF447D3"/>
    <w:rsid w:val="7F4BF203"/>
    <w:rsid w:val="7F52E5DC"/>
    <w:rsid w:val="7FEADAA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3A8BC"/>
  <w15:chartTrackingRefBased/>
  <w15:docId w15:val="{62A55FA0-A139-4301-8139-7EAF6F34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795B"/>
    <w:rPr>
      <w:rFonts w:ascii="Arial" w:hAnsi="Arial"/>
      <w:szCs w:val="24"/>
    </w:rPr>
  </w:style>
  <w:style w:type="paragraph" w:styleId="Nadpis1">
    <w:name w:val="heading 1"/>
    <w:basedOn w:val="Normln"/>
    <w:next w:val="Normln"/>
    <w:link w:val="Nadpis1Char"/>
    <w:qFormat/>
    <w:rsid w:val="00F3795B"/>
    <w:pPr>
      <w:keepNext/>
      <w:numPr>
        <w:numId w:val="2"/>
      </w:numPr>
      <w:spacing w:before="240" w:after="60"/>
      <w:outlineLvl w:val="0"/>
    </w:pPr>
    <w:rPr>
      <w:rFonts w:cs="Arial"/>
      <w:b/>
      <w:bCs/>
      <w:kern w:val="32"/>
      <w:sz w:val="32"/>
      <w:szCs w:val="32"/>
    </w:rPr>
  </w:style>
  <w:style w:type="paragraph" w:styleId="Nadpis2">
    <w:name w:val="heading 2"/>
    <w:basedOn w:val="Normln"/>
    <w:next w:val="Normln"/>
    <w:link w:val="Nadpis2Char"/>
    <w:qFormat/>
    <w:rsid w:val="00F3795B"/>
    <w:pPr>
      <w:keepNext/>
      <w:numPr>
        <w:ilvl w:val="1"/>
        <w:numId w:val="2"/>
      </w:numPr>
      <w:spacing w:before="240" w:after="60"/>
      <w:outlineLvl w:val="1"/>
    </w:pPr>
    <w:rPr>
      <w:rFonts w:cs="Arial"/>
      <w:b/>
      <w:bCs/>
      <w:i/>
      <w:iCs/>
      <w:sz w:val="28"/>
      <w:szCs w:val="28"/>
    </w:rPr>
  </w:style>
  <w:style w:type="paragraph" w:styleId="Nadpis3">
    <w:name w:val="heading 3"/>
    <w:basedOn w:val="Normln"/>
    <w:next w:val="Normln"/>
    <w:qFormat/>
    <w:rsid w:val="00F3795B"/>
    <w:pPr>
      <w:keepNext/>
      <w:numPr>
        <w:ilvl w:val="2"/>
        <w:numId w:val="2"/>
      </w:numPr>
      <w:spacing w:after="120"/>
      <w:jc w:val="center"/>
      <w:outlineLvl w:val="2"/>
    </w:pPr>
    <w:rPr>
      <w:rFonts w:ascii="Tahoma" w:hAnsi="Tahoma"/>
      <w:b/>
      <w:sz w:val="26"/>
      <w:szCs w:val="20"/>
    </w:rPr>
  </w:style>
  <w:style w:type="paragraph" w:styleId="Nadpis4">
    <w:name w:val="heading 4"/>
    <w:basedOn w:val="Normln"/>
    <w:next w:val="Normln"/>
    <w:qFormat/>
    <w:rsid w:val="00F3795B"/>
    <w:pPr>
      <w:keepNext/>
      <w:numPr>
        <w:ilvl w:val="3"/>
        <w:numId w:val="2"/>
      </w:numPr>
      <w:jc w:val="both"/>
      <w:outlineLvl w:val="3"/>
    </w:pPr>
    <w:rPr>
      <w:rFonts w:cs="Arial"/>
      <w:color w:val="0000FF"/>
      <w:sz w:val="24"/>
      <w:u w:val="single"/>
    </w:rPr>
  </w:style>
  <w:style w:type="paragraph" w:styleId="Nadpis5">
    <w:name w:val="heading 5"/>
    <w:basedOn w:val="Normln"/>
    <w:next w:val="Normln"/>
    <w:qFormat/>
    <w:rsid w:val="00F3795B"/>
    <w:pPr>
      <w:keepNext/>
      <w:numPr>
        <w:ilvl w:val="4"/>
        <w:numId w:val="2"/>
      </w:numPr>
      <w:jc w:val="center"/>
      <w:outlineLvl w:val="4"/>
    </w:pPr>
    <w:rPr>
      <w:rFonts w:cs="Arial"/>
      <w:b/>
      <w:bCs/>
      <w:i/>
      <w:iCs/>
      <w:color w:val="000000"/>
      <w:sz w:val="24"/>
    </w:rPr>
  </w:style>
  <w:style w:type="paragraph" w:styleId="Nadpis6">
    <w:name w:val="heading 6"/>
    <w:basedOn w:val="Normln"/>
    <w:next w:val="Normln"/>
    <w:qFormat/>
    <w:rsid w:val="00F3795B"/>
    <w:pPr>
      <w:keepNext/>
      <w:numPr>
        <w:ilvl w:val="5"/>
        <w:numId w:val="2"/>
      </w:numPr>
      <w:spacing w:after="120"/>
      <w:jc w:val="both"/>
      <w:outlineLvl w:val="5"/>
    </w:pPr>
    <w:rPr>
      <w:rFonts w:cs="Arial"/>
      <w:b/>
      <w:bCs/>
      <w:i/>
      <w:iCs/>
      <w:szCs w:val="20"/>
    </w:rPr>
  </w:style>
  <w:style w:type="paragraph" w:styleId="Nadpis7">
    <w:name w:val="heading 7"/>
    <w:basedOn w:val="Normln"/>
    <w:next w:val="Normln"/>
    <w:link w:val="Nadpis7Char"/>
    <w:qFormat/>
    <w:rsid w:val="00F3795B"/>
    <w:pPr>
      <w:keepNext/>
      <w:numPr>
        <w:ilvl w:val="6"/>
        <w:numId w:val="2"/>
      </w:numPr>
      <w:spacing w:after="120"/>
      <w:jc w:val="both"/>
      <w:outlineLvl w:val="6"/>
    </w:pPr>
    <w:rPr>
      <w:rFonts w:cs="Arial"/>
      <w:sz w:val="36"/>
      <w:szCs w:val="20"/>
    </w:rPr>
  </w:style>
  <w:style w:type="paragraph" w:styleId="Nadpis8">
    <w:name w:val="heading 8"/>
    <w:basedOn w:val="Normln"/>
    <w:next w:val="Normln"/>
    <w:qFormat/>
    <w:rsid w:val="00F3795B"/>
    <w:pPr>
      <w:keepNext/>
      <w:numPr>
        <w:ilvl w:val="7"/>
        <w:numId w:val="2"/>
      </w:numPr>
      <w:spacing w:after="120"/>
      <w:jc w:val="both"/>
      <w:outlineLvl w:val="7"/>
    </w:pPr>
    <w:rPr>
      <w:rFonts w:cs="Arial"/>
      <w:b/>
      <w:bCs/>
      <w:i/>
      <w:iCs/>
      <w:szCs w:val="20"/>
    </w:rPr>
  </w:style>
  <w:style w:type="paragraph" w:styleId="Nadpis9">
    <w:name w:val="heading 9"/>
    <w:basedOn w:val="Normln"/>
    <w:next w:val="Normln"/>
    <w:qFormat/>
    <w:rsid w:val="00F3795B"/>
    <w:pPr>
      <w:keepNext/>
      <w:numPr>
        <w:ilvl w:val="8"/>
        <w:numId w:val="2"/>
      </w:numPr>
      <w:jc w:val="center"/>
      <w:outlineLvl w:val="8"/>
    </w:pPr>
    <w:rPr>
      <w:rFonts w:ascii="Tahoma" w:hAnsi="Tahoma"/>
      <w:sz w:val="9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F3795B"/>
    <w:rPr>
      <w:rFonts w:ascii="Arial" w:hAnsi="Arial" w:cs="Arial"/>
      <w:b/>
      <w:bCs/>
      <w:kern w:val="32"/>
      <w:sz w:val="32"/>
      <w:szCs w:val="32"/>
    </w:rPr>
  </w:style>
  <w:style w:type="character" w:customStyle="1" w:styleId="Nadpis2Char">
    <w:name w:val="Nadpis 2 Char"/>
    <w:link w:val="Nadpis2"/>
    <w:locked/>
    <w:rsid w:val="00F3795B"/>
    <w:rPr>
      <w:rFonts w:ascii="Arial" w:hAnsi="Arial" w:cs="Arial"/>
      <w:b/>
      <w:bCs/>
      <w:i/>
      <w:iCs/>
      <w:sz w:val="28"/>
      <w:szCs w:val="28"/>
    </w:rPr>
  </w:style>
  <w:style w:type="character" w:customStyle="1" w:styleId="Nadpis7Char">
    <w:name w:val="Nadpis 7 Char"/>
    <w:link w:val="Nadpis7"/>
    <w:locked/>
    <w:rsid w:val="00F3795B"/>
    <w:rPr>
      <w:rFonts w:ascii="Arial" w:hAnsi="Arial" w:cs="Arial"/>
      <w:sz w:val="36"/>
    </w:rPr>
  </w:style>
  <w:style w:type="paragraph" w:styleId="Zhlav">
    <w:name w:val="header"/>
    <w:basedOn w:val="Normln"/>
    <w:link w:val="ZhlavChar"/>
    <w:rsid w:val="00F3795B"/>
    <w:pPr>
      <w:tabs>
        <w:tab w:val="center" w:pos="4536"/>
        <w:tab w:val="right" w:pos="9072"/>
      </w:tabs>
    </w:pPr>
  </w:style>
  <w:style w:type="character" w:customStyle="1" w:styleId="ZhlavChar">
    <w:name w:val="Záhlaví Char"/>
    <w:link w:val="Zhlav"/>
    <w:locked/>
    <w:rsid w:val="00F3795B"/>
    <w:rPr>
      <w:rFonts w:ascii="Arial" w:hAnsi="Arial"/>
      <w:szCs w:val="24"/>
      <w:lang w:val="cs-CZ" w:eastAsia="cs-CZ" w:bidi="ar-SA"/>
    </w:rPr>
  </w:style>
  <w:style w:type="paragraph" w:styleId="Zpat">
    <w:name w:val="footer"/>
    <w:basedOn w:val="Normln"/>
    <w:link w:val="ZpatChar"/>
    <w:rsid w:val="00F3795B"/>
    <w:pPr>
      <w:tabs>
        <w:tab w:val="center" w:pos="4536"/>
        <w:tab w:val="right" w:pos="9072"/>
      </w:tabs>
    </w:pPr>
  </w:style>
  <w:style w:type="character" w:customStyle="1" w:styleId="ZpatChar">
    <w:name w:val="Zápatí Char"/>
    <w:link w:val="Zpat"/>
    <w:semiHidden/>
    <w:locked/>
    <w:rsid w:val="00F3795B"/>
    <w:rPr>
      <w:rFonts w:ascii="Arial" w:hAnsi="Arial"/>
      <w:szCs w:val="24"/>
      <w:lang w:val="cs-CZ" w:eastAsia="cs-CZ" w:bidi="ar-SA"/>
    </w:rPr>
  </w:style>
  <w:style w:type="character" w:styleId="slostrnky">
    <w:name w:val="page number"/>
    <w:rsid w:val="00F3795B"/>
    <w:rPr>
      <w:rFonts w:cs="Times New Roman"/>
    </w:rPr>
  </w:style>
  <w:style w:type="paragraph" w:customStyle="1" w:styleId="normlnslovan">
    <w:name w:val="normální číslovaný"/>
    <w:basedOn w:val="Normln"/>
    <w:rsid w:val="00F3795B"/>
    <w:pPr>
      <w:tabs>
        <w:tab w:val="num" w:pos="360"/>
      </w:tabs>
      <w:spacing w:after="120"/>
      <w:ind w:left="360" w:hanging="360"/>
      <w:jc w:val="both"/>
    </w:pPr>
    <w:rPr>
      <w:rFonts w:ascii="Tahoma" w:hAnsi="Tahoma"/>
      <w:szCs w:val="20"/>
    </w:rPr>
  </w:style>
  <w:style w:type="paragraph" w:customStyle="1" w:styleId="PlainText1">
    <w:name w:val="Plain Text1"/>
    <w:basedOn w:val="Normln"/>
    <w:rsid w:val="00F3795B"/>
    <w:pPr>
      <w:widowControl w:val="0"/>
      <w:spacing w:after="120"/>
      <w:jc w:val="both"/>
    </w:pPr>
    <w:rPr>
      <w:rFonts w:ascii="Courier New" w:hAnsi="Courier New"/>
      <w:szCs w:val="20"/>
    </w:rPr>
  </w:style>
  <w:style w:type="paragraph" w:styleId="Nzev">
    <w:name w:val="Title"/>
    <w:basedOn w:val="Normln"/>
    <w:link w:val="NzevChar"/>
    <w:qFormat/>
    <w:rsid w:val="00F3795B"/>
    <w:pPr>
      <w:spacing w:after="120"/>
      <w:jc w:val="center"/>
    </w:pPr>
    <w:rPr>
      <w:rFonts w:ascii="Tahoma" w:hAnsi="Tahoma"/>
      <w:sz w:val="40"/>
      <w:szCs w:val="20"/>
    </w:rPr>
  </w:style>
  <w:style w:type="character" w:customStyle="1" w:styleId="NzevChar">
    <w:name w:val="Název Char"/>
    <w:link w:val="Nzev"/>
    <w:locked/>
    <w:rsid w:val="00F3795B"/>
    <w:rPr>
      <w:rFonts w:ascii="Tahoma" w:hAnsi="Tahoma"/>
      <w:sz w:val="40"/>
      <w:lang w:val="cs-CZ" w:eastAsia="cs-CZ" w:bidi="ar-SA"/>
    </w:rPr>
  </w:style>
  <w:style w:type="paragraph" w:styleId="Zkladntext2">
    <w:name w:val="Body Text 2"/>
    <w:basedOn w:val="Normln"/>
    <w:link w:val="Zkladntext2Char"/>
    <w:rsid w:val="00F3795B"/>
    <w:pPr>
      <w:spacing w:before="120" w:after="120"/>
      <w:jc w:val="center"/>
    </w:pPr>
    <w:rPr>
      <w:b/>
      <w:sz w:val="26"/>
      <w:szCs w:val="20"/>
    </w:rPr>
  </w:style>
  <w:style w:type="character" w:customStyle="1" w:styleId="Zkladntext2Char">
    <w:name w:val="Základní text 2 Char"/>
    <w:link w:val="Zkladntext2"/>
    <w:locked/>
    <w:rsid w:val="00F3795B"/>
    <w:rPr>
      <w:rFonts w:ascii="Arial" w:hAnsi="Arial"/>
      <w:b/>
      <w:sz w:val="26"/>
      <w:lang w:val="cs-CZ" w:eastAsia="cs-CZ" w:bidi="ar-SA"/>
    </w:rPr>
  </w:style>
  <w:style w:type="paragraph" w:styleId="Zkladntextodsazen3">
    <w:name w:val="Body Text Indent 3"/>
    <w:basedOn w:val="Normln"/>
    <w:link w:val="Zkladntextodsazen3Char"/>
    <w:rsid w:val="00F3795B"/>
    <w:pPr>
      <w:ind w:left="1515"/>
    </w:pPr>
    <w:rPr>
      <w:rFonts w:cs="Arial"/>
      <w:sz w:val="22"/>
    </w:rPr>
  </w:style>
  <w:style w:type="character" w:customStyle="1" w:styleId="Zkladntextodsazen3Char">
    <w:name w:val="Základní text odsazený 3 Char"/>
    <w:link w:val="Zkladntextodsazen3"/>
    <w:locked/>
    <w:rsid w:val="00F3795B"/>
    <w:rPr>
      <w:rFonts w:ascii="Arial" w:hAnsi="Arial" w:cs="Arial"/>
      <w:sz w:val="22"/>
      <w:szCs w:val="24"/>
      <w:lang w:val="cs-CZ" w:eastAsia="cs-CZ" w:bidi="ar-SA"/>
    </w:rPr>
  </w:style>
  <w:style w:type="paragraph" w:customStyle="1" w:styleId="NormlnsWWW2">
    <w:name w:val="Normální (síť WWW)2"/>
    <w:basedOn w:val="Normln"/>
    <w:rsid w:val="00F3795B"/>
    <w:rPr>
      <w:rFonts w:cs="Arial"/>
      <w:sz w:val="24"/>
    </w:rPr>
  </w:style>
  <w:style w:type="character" w:styleId="Siln">
    <w:name w:val="Strong"/>
    <w:uiPriority w:val="22"/>
    <w:qFormat/>
    <w:rsid w:val="00F3795B"/>
    <w:rPr>
      <w:rFonts w:cs="Times New Roman"/>
      <w:b/>
      <w:bCs/>
    </w:rPr>
  </w:style>
  <w:style w:type="paragraph" w:styleId="Bezmezer">
    <w:name w:val="No Spacing"/>
    <w:uiPriority w:val="1"/>
    <w:qFormat/>
    <w:rsid w:val="00314365"/>
    <w:rPr>
      <w:rFonts w:ascii="Calibri" w:eastAsia="Calibri" w:hAnsi="Calibri"/>
      <w:sz w:val="22"/>
      <w:szCs w:val="22"/>
      <w:lang w:eastAsia="en-US"/>
    </w:rPr>
  </w:style>
  <w:style w:type="paragraph" w:styleId="Odstavecseseznamem">
    <w:name w:val="List Paragraph"/>
    <w:basedOn w:val="Normln"/>
    <w:uiPriority w:val="34"/>
    <w:qFormat/>
    <w:rsid w:val="006B4CE6"/>
    <w:pPr>
      <w:ind w:left="708"/>
    </w:pPr>
  </w:style>
  <w:style w:type="paragraph" w:styleId="Textbubliny">
    <w:name w:val="Balloon Text"/>
    <w:basedOn w:val="Normln"/>
    <w:link w:val="TextbublinyChar"/>
    <w:rsid w:val="00092BDD"/>
    <w:rPr>
      <w:rFonts w:ascii="Tahoma" w:hAnsi="Tahoma" w:cs="Tahoma"/>
      <w:sz w:val="16"/>
      <w:szCs w:val="16"/>
    </w:rPr>
  </w:style>
  <w:style w:type="character" w:customStyle="1" w:styleId="TextbublinyChar">
    <w:name w:val="Text bubliny Char"/>
    <w:link w:val="Textbubliny"/>
    <w:rsid w:val="00092BDD"/>
    <w:rPr>
      <w:rFonts w:ascii="Tahoma" w:hAnsi="Tahoma" w:cs="Tahoma"/>
      <w:sz w:val="16"/>
      <w:szCs w:val="16"/>
    </w:rPr>
  </w:style>
  <w:style w:type="paragraph" w:styleId="Prosttext">
    <w:name w:val="Plain Text"/>
    <w:basedOn w:val="Normln"/>
    <w:link w:val="ProsttextChar"/>
    <w:uiPriority w:val="99"/>
    <w:unhideWhenUsed/>
    <w:rsid w:val="00384291"/>
    <w:rPr>
      <w:rFonts w:ascii="Calibri" w:eastAsia="Calibri" w:hAnsi="Calibri"/>
      <w:sz w:val="22"/>
      <w:szCs w:val="22"/>
      <w:lang w:eastAsia="en-US"/>
    </w:rPr>
  </w:style>
  <w:style w:type="character" w:customStyle="1" w:styleId="ProsttextChar">
    <w:name w:val="Prostý text Char"/>
    <w:link w:val="Prosttext"/>
    <w:uiPriority w:val="99"/>
    <w:rsid w:val="00384291"/>
    <w:rPr>
      <w:rFonts w:ascii="Calibri" w:eastAsia="Calibri" w:hAnsi="Calibri"/>
      <w:sz w:val="22"/>
      <w:szCs w:val="22"/>
      <w:lang w:eastAsia="en-US"/>
    </w:rPr>
  </w:style>
  <w:style w:type="paragraph" w:styleId="Textpoznpodarou">
    <w:name w:val="footnote text"/>
    <w:basedOn w:val="Normln"/>
    <w:link w:val="TextpoznpodarouChar"/>
    <w:rsid w:val="008E0CE5"/>
    <w:rPr>
      <w:szCs w:val="20"/>
    </w:rPr>
  </w:style>
  <w:style w:type="character" w:customStyle="1" w:styleId="TextpoznpodarouChar">
    <w:name w:val="Text pozn. pod čarou Char"/>
    <w:link w:val="Textpoznpodarou"/>
    <w:rsid w:val="008E0CE5"/>
    <w:rPr>
      <w:rFonts w:ascii="Arial" w:hAnsi="Arial"/>
    </w:rPr>
  </w:style>
  <w:style w:type="character" w:styleId="Znakapoznpodarou">
    <w:name w:val="footnote reference"/>
    <w:rsid w:val="008E0CE5"/>
    <w:rPr>
      <w:vertAlign w:val="superscript"/>
    </w:rPr>
  </w:style>
  <w:style w:type="paragraph" w:styleId="Zkladntext3">
    <w:name w:val="Body Text 3"/>
    <w:basedOn w:val="Normln"/>
    <w:link w:val="Zkladntext3Char"/>
    <w:rsid w:val="005532D0"/>
    <w:pPr>
      <w:spacing w:after="120"/>
    </w:pPr>
    <w:rPr>
      <w:sz w:val="16"/>
      <w:szCs w:val="16"/>
    </w:rPr>
  </w:style>
  <w:style w:type="character" w:customStyle="1" w:styleId="Zkladntext3Char">
    <w:name w:val="Základní text 3 Char"/>
    <w:link w:val="Zkladntext3"/>
    <w:rsid w:val="005532D0"/>
    <w:rPr>
      <w:rFonts w:ascii="Arial" w:hAnsi="Arial"/>
      <w:sz w:val="16"/>
      <w:szCs w:val="16"/>
    </w:rPr>
  </w:style>
  <w:style w:type="character" w:styleId="Zdraznn">
    <w:name w:val="Emphasis"/>
    <w:uiPriority w:val="20"/>
    <w:qFormat/>
    <w:rsid w:val="00A263F8"/>
    <w:rPr>
      <w:i/>
      <w:iCs/>
    </w:rPr>
  </w:style>
  <w:style w:type="character" w:styleId="Hypertextovodkaz">
    <w:name w:val="Hyperlink"/>
    <w:uiPriority w:val="99"/>
    <w:unhideWhenUsed/>
    <w:rPr>
      <w:color w:val="0563C1"/>
      <w:u w:val="single"/>
    </w:rPr>
  </w:style>
  <w:style w:type="paragraph" w:styleId="Revize">
    <w:name w:val="Revision"/>
    <w:hidden/>
    <w:uiPriority w:val="99"/>
    <w:semiHidden/>
    <w:rsid w:val="00F54EB6"/>
    <w:rPr>
      <w:rFonts w:ascii="Arial" w:hAnsi="Arial"/>
      <w:szCs w:val="24"/>
    </w:rPr>
  </w:style>
  <w:style w:type="paragraph" w:styleId="Textvysvtlivek">
    <w:name w:val="endnote text"/>
    <w:basedOn w:val="Normln"/>
    <w:link w:val="TextvysvtlivekChar"/>
    <w:rsid w:val="00E329C3"/>
    <w:rPr>
      <w:szCs w:val="20"/>
    </w:rPr>
  </w:style>
  <w:style w:type="character" w:customStyle="1" w:styleId="TextvysvtlivekChar">
    <w:name w:val="Text vysvětlivek Char"/>
    <w:basedOn w:val="Standardnpsmoodstavce"/>
    <w:link w:val="Textvysvtlivek"/>
    <w:rsid w:val="00E329C3"/>
    <w:rPr>
      <w:rFonts w:ascii="Arial" w:hAnsi="Arial"/>
    </w:rPr>
  </w:style>
  <w:style w:type="character" w:styleId="Odkaznavysvtlivky">
    <w:name w:val="endnote reference"/>
    <w:basedOn w:val="Standardnpsmoodstavce"/>
    <w:rsid w:val="00E329C3"/>
    <w:rPr>
      <w:vertAlign w:val="superscript"/>
    </w:rPr>
  </w:style>
  <w:style w:type="paragraph" w:customStyle="1" w:styleId="Default">
    <w:name w:val="Default"/>
    <w:rsid w:val="0009022E"/>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rsid w:val="00963E55"/>
    <w:rPr>
      <w:sz w:val="16"/>
      <w:szCs w:val="16"/>
    </w:rPr>
  </w:style>
  <w:style w:type="paragraph" w:styleId="Textkomente">
    <w:name w:val="annotation text"/>
    <w:basedOn w:val="Normln"/>
    <w:link w:val="TextkomenteChar"/>
    <w:rsid w:val="00963E55"/>
    <w:rPr>
      <w:szCs w:val="20"/>
    </w:rPr>
  </w:style>
  <w:style w:type="character" w:customStyle="1" w:styleId="TextkomenteChar">
    <w:name w:val="Text komentáře Char"/>
    <w:basedOn w:val="Standardnpsmoodstavce"/>
    <w:link w:val="Textkomente"/>
    <w:rsid w:val="00963E55"/>
    <w:rPr>
      <w:rFonts w:ascii="Arial" w:hAnsi="Arial"/>
    </w:rPr>
  </w:style>
  <w:style w:type="paragraph" w:styleId="Pedmtkomente">
    <w:name w:val="annotation subject"/>
    <w:basedOn w:val="Textkomente"/>
    <w:next w:val="Textkomente"/>
    <w:link w:val="PedmtkomenteChar"/>
    <w:rsid w:val="00963E55"/>
    <w:rPr>
      <w:b/>
      <w:bCs/>
    </w:rPr>
  </w:style>
  <w:style w:type="character" w:customStyle="1" w:styleId="PedmtkomenteChar">
    <w:name w:val="Předmět komentáře Char"/>
    <w:basedOn w:val="TextkomenteChar"/>
    <w:link w:val="Pedmtkomente"/>
    <w:rsid w:val="00963E5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7255">
      <w:bodyDiv w:val="1"/>
      <w:marLeft w:val="0"/>
      <w:marRight w:val="0"/>
      <w:marTop w:val="0"/>
      <w:marBottom w:val="0"/>
      <w:divBdr>
        <w:top w:val="none" w:sz="0" w:space="0" w:color="auto"/>
        <w:left w:val="none" w:sz="0" w:space="0" w:color="auto"/>
        <w:bottom w:val="none" w:sz="0" w:space="0" w:color="auto"/>
        <w:right w:val="none" w:sz="0" w:space="0" w:color="auto"/>
      </w:divBdr>
    </w:div>
    <w:div w:id="167520506">
      <w:bodyDiv w:val="1"/>
      <w:marLeft w:val="0"/>
      <w:marRight w:val="0"/>
      <w:marTop w:val="0"/>
      <w:marBottom w:val="0"/>
      <w:divBdr>
        <w:top w:val="none" w:sz="0" w:space="0" w:color="auto"/>
        <w:left w:val="none" w:sz="0" w:space="0" w:color="auto"/>
        <w:bottom w:val="none" w:sz="0" w:space="0" w:color="auto"/>
        <w:right w:val="none" w:sz="0" w:space="0" w:color="auto"/>
      </w:divBdr>
    </w:div>
    <w:div w:id="848183383">
      <w:bodyDiv w:val="1"/>
      <w:marLeft w:val="0"/>
      <w:marRight w:val="0"/>
      <w:marTop w:val="0"/>
      <w:marBottom w:val="0"/>
      <w:divBdr>
        <w:top w:val="none" w:sz="0" w:space="0" w:color="auto"/>
        <w:left w:val="none" w:sz="0" w:space="0" w:color="auto"/>
        <w:bottom w:val="none" w:sz="0" w:space="0" w:color="auto"/>
        <w:right w:val="none" w:sz="0" w:space="0" w:color="auto"/>
      </w:divBdr>
    </w:div>
    <w:div w:id="872419242">
      <w:bodyDiv w:val="1"/>
      <w:marLeft w:val="0"/>
      <w:marRight w:val="0"/>
      <w:marTop w:val="0"/>
      <w:marBottom w:val="0"/>
      <w:divBdr>
        <w:top w:val="none" w:sz="0" w:space="0" w:color="auto"/>
        <w:left w:val="none" w:sz="0" w:space="0" w:color="auto"/>
        <w:bottom w:val="none" w:sz="0" w:space="0" w:color="auto"/>
        <w:right w:val="none" w:sz="0" w:space="0" w:color="auto"/>
      </w:divBdr>
    </w:div>
    <w:div w:id="940452394">
      <w:bodyDiv w:val="1"/>
      <w:marLeft w:val="0"/>
      <w:marRight w:val="0"/>
      <w:marTop w:val="0"/>
      <w:marBottom w:val="0"/>
      <w:divBdr>
        <w:top w:val="none" w:sz="0" w:space="0" w:color="auto"/>
        <w:left w:val="none" w:sz="0" w:space="0" w:color="auto"/>
        <w:bottom w:val="none" w:sz="0" w:space="0" w:color="auto"/>
        <w:right w:val="none" w:sz="0" w:space="0" w:color="auto"/>
      </w:divBdr>
    </w:div>
    <w:div w:id="1002394038">
      <w:bodyDiv w:val="1"/>
      <w:marLeft w:val="0"/>
      <w:marRight w:val="0"/>
      <w:marTop w:val="0"/>
      <w:marBottom w:val="0"/>
      <w:divBdr>
        <w:top w:val="none" w:sz="0" w:space="0" w:color="auto"/>
        <w:left w:val="none" w:sz="0" w:space="0" w:color="auto"/>
        <w:bottom w:val="none" w:sz="0" w:space="0" w:color="auto"/>
        <w:right w:val="none" w:sz="0" w:space="0" w:color="auto"/>
      </w:divBdr>
    </w:div>
    <w:div w:id="1141508057">
      <w:bodyDiv w:val="1"/>
      <w:marLeft w:val="0"/>
      <w:marRight w:val="0"/>
      <w:marTop w:val="0"/>
      <w:marBottom w:val="0"/>
      <w:divBdr>
        <w:top w:val="none" w:sz="0" w:space="0" w:color="auto"/>
        <w:left w:val="none" w:sz="0" w:space="0" w:color="auto"/>
        <w:bottom w:val="none" w:sz="0" w:space="0" w:color="auto"/>
        <w:right w:val="none" w:sz="0" w:space="0" w:color="auto"/>
      </w:divBdr>
    </w:div>
    <w:div w:id="1531339801">
      <w:bodyDiv w:val="1"/>
      <w:marLeft w:val="0"/>
      <w:marRight w:val="0"/>
      <w:marTop w:val="0"/>
      <w:marBottom w:val="0"/>
      <w:divBdr>
        <w:top w:val="none" w:sz="0" w:space="0" w:color="auto"/>
        <w:left w:val="none" w:sz="0" w:space="0" w:color="auto"/>
        <w:bottom w:val="none" w:sz="0" w:space="0" w:color="auto"/>
        <w:right w:val="none" w:sz="0" w:space="0" w:color="auto"/>
      </w:divBdr>
    </w:div>
    <w:div w:id="1636712580">
      <w:bodyDiv w:val="1"/>
      <w:marLeft w:val="0"/>
      <w:marRight w:val="0"/>
      <w:marTop w:val="0"/>
      <w:marBottom w:val="0"/>
      <w:divBdr>
        <w:top w:val="none" w:sz="0" w:space="0" w:color="auto"/>
        <w:left w:val="none" w:sz="0" w:space="0" w:color="auto"/>
        <w:bottom w:val="none" w:sz="0" w:space="0" w:color="auto"/>
        <w:right w:val="none" w:sz="0" w:space="0" w:color="auto"/>
      </w:divBdr>
    </w:div>
    <w:div w:id="1669021028">
      <w:bodyDiv w:val="1"/>
      <w:marLeft w:val="0"/>
      <w:marRight w:val="0"/>
      <w:marTop w:val="0"/>
      <w:marBottom w:val="0"/>
      <w:divBdr>
        <w:top w:val="none" w:sz="0" w:space="0" w:color="auto"/>
        <w:left w:val="none" w:sz="0" w:space="0" w:color="auto"/>
        <w:bottom w:val="none" w:sz="0" w:space="0" w:color="auto"/>
        <w:right w:val="none" w:sz="0" w:space="0" w:color="auto"/>
      </w:divBdr>
    </w:div>
    <w:div w:id="17006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472E38C55F9BA478DFDD2B832C8A150" ma:contentTypeVersion="15" ma:contentTypeDescription="Vytvořit nový dokument" ma:contentTypeScope="" ma:versionID="727702b9096b101a004537eb65f395c5">
  <xsd:schema xmlns:xsd="http://www.w3.org/2001/XMLSchema" xmlns:xs="http://www.w3.org/2001/XMLSchema" xmlns:p="http://schemas.microsoft.com/office/2006/metadata/properties" xmlns:ns2="6e1c9087-e60b-41b0-a394-173103c36868" xmlns:ns3="d23524de-f446-435c-8c95-12ef3121434c" targetNamespace="http://schemas.microsoft.com/office/2006/metadata/properties" ma:root="true" ma:fieldsID="f40d599f94f9bd41a62f2f7aecc0fed9" ns2:_="" ns3:_="">
    <xsd:import namespace="6e1c9087-e60b-41b0-a394-173103c36868"/>
    <xsd:import namespace="d23524de-f446-435c-8c95-12ef31214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c9087-e60b-41b0-a394-173103c36868" elementFormDefault="qualified">
    <xsd:import namespace="http://schemas.microsoft.com/office/2006/documentManagement/types"/>
    <xsd:import namespace="http://schemas.microsoft.com/office/infopath/2007/PartnerControls"/>
    <xsd:element name="SharedWithUsers" ma:index="8"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524de-f446-435c-8c95-12ef312143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e1c9087-e60b-41b0-a394-173103c36868">
      <UserInfo>
        <DisplayName/>
        <AccountId xsi:nil="true"/>
        <AccountType/>
      </UserInfo>
    </SharedWithUsers>
  </documentManagement>
</p:properties>
</file>

<file path=customXml/itemProps1.xml><?xml version="1.0" encoding="utf-8"?>
<ds:datastoreItem xmlns:ds="http://schemas.openxmlformats.org/officeDocument/2006/customXml" ds:itemID="{87F93F2C-1546-464A-BA1D-9E9E0B8AC44C}">
  <ds:schemaRefs>
    <ds:schemaRef ds:uri="http://schemas.microsoft.com/office/2006/metadata/longProperties"/>
  </ds:schemaRefs>
</ds:datastoreItem>
</file>

<file path=customXml/itemProps2.xml><?xml version="1.0" encoding="utf-8"?>
<ds:datastoreItem xmlns:ds="http://schemas.openxmlformats.org/officeDocument/2006/customXml" ds:itemID="{B626419A-961A-49AD-9550-AE6F1E17BDCB}">
  <ds:schemaRefs>
    <ds:schemaRef ds:uri="http://schemas.openxmlformats.org/officeDocument/2006/bibliography"/>
  </ds:schemaRefs>
</ds:datastoreItem>
</file>

<file path=customXml/itemProps3.xml><?xml version="1.0" encoding="utf-8"?>
<ds:datastoreItem xmlns:ds="http://schemas.openxmlformats.org/officeDocument/2006/customXml" ds:itemID="{25D86BFA-1AF3-4B72-AD29-EC4338BB4B12}">
  <ds:schemaRefs>
    <ds:schemaRef ds:uri="http://schemas.microsoft.com/sharepoint/v3/contenttype/forms"/>
  </ds:schemaRefs>
</ds:datastoreItem>
</file>

<file path=customXml/itemProps4.xml><?xml version="1.0" encoding="utf-8"?>
<ds:datastoreItem xmlns:ds="http://schemas.openxmlformats.org/officeDocument/2006/customXml" ds:itemID="{0C475773-4071-4FD9-A85C-57B59A632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c9087-e60b-41b0-a394-173103c36868"/>
    <ds:schemaRef ds:uri="d23524de-f446-435c-8c95-12ef31214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AA86EC-6EDA-4536-A0AA-937123898E8A}">
  <ds:schemaRefs>
    <ds:schemaRef ds:uri="http://purl.org/dc/elements/1.1/"/>
    <ds:schemaRef ds:uri="http://schemas.microsoft.com/office/2006/metadata/properties"/>
    <ds:schemaRef ds:uri="6e1c9087-e60b-41b0-a394-173103c368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3524de-f446-435c-8c95-12ef312143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6069</Words>
  <Characters>36505</Characters>
  <Application>Microsoft Office Word</Application>
  <DocSecurity>0</DocSecurity>
  <Lines>304</Lines>
  <Paragraphs>84</Paragraphs>
  <ScaleCrop>false</ScaleCrop>
  <HeadingPairs>
    <vt:vector size="2" baseType="variant">
      <vt:variant>
        <vt:lpstr>Název</vt:lpstr>
      </vt:variant>
      <vt:variant>
        <vt:i4>1</vt:i4>
      </vt:variant>
    </vt:vector>
  </HeadingPairs>
  <TitlesOfParts>
    <vt:vector size="1" baseType="lpstr">
      <vt:lpstr>Úplné znění</vt:lpstr>
    </vt:vector>
  </TitlesOfParts>
  <Company>MMHK</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dc:title>
  <dc:subject/>
  <dc:creator>zajicovak</dc:creator>
  <cp:keywords/>
  <cp:lastModifiedBy>Mokren Aleš Mgr.</cp:lastModifiedBy>
  <cp:revision>5</cp:revision>
  <cp:lastPrinted>2023-07-10T14:35:00Z</cp:lastPrinted>
  <dcterms:created xsi:type="dcterms:W3CDTF">2024-04-11T11:14:00Z</dcterms:created>
  <dcterms:modified xsi:type="dcterms:W3CDTF">2024-04-11T11:51:00Z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_dlc_DocId">
    <vt:lpwstr>PPNM45F22VYV-21-741</vt:lpwstr>
  </property>
  <property fmtid="{D5CDD505-2E9C-101B-9397-08002B2CF9AE}" pid="4" name="_dlc_DocIdItemGuid">
    <vt:lpwstr>58b9833c-c9a2-45a8-a238-63cd1cd5e627</vt:lpwstr>
  </property>
  <property fmtid="{D5CDD505-2E9C-101B-9397-08002B2CF9AE}" pid="5" name="_dlc_DocIdUrl">
    <vt:lpwstr>https://mestohk.sharepoint.com/sites/AK/audit/_layouts/15/DocIdRedir.aspx?ID=PPNM45F22VYV-21-628, PPNM45F22VYV-21-628</vt:lpwstr>
  </property>
  <property fmtid="{D5CDD505-2E9C-101B-9397-08002B2CF9AE}" pid="6" name="display_urn:schemas-microsoft-com:office:office#SharedWithUsers">
    <vt:lpwstr>Pospíšilová Barbora Mgr.</vt:lpwstr>
  </property>
  <property fmtid="{D5CDD505-2E9C-101B-9397-08002B2CF9AE}" pid="7" name="SharedWithUsers">
    <vt:lpwstr>812;#Pospíšilová Barbora Mgr.</vt:lpwstr>
  </property>
  <property fmtid="{D5CDD505-2E9C-101B-9397-08002B2CF9AE}" pid="8" name="ContentTypeId">
    <vt:lpwstr>0x0101006472E38C55F9BA478DFDD2B832C8A150</vt:lpwstr>
  </property>
  <property fmtid="{D5CDD505-2E9C-101B-9397-08002B2CF9AE}" pid="9" name="Order">
    <vt:r8>74100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TemplateUrl">
    <vt:lpwstr/>
  </property>
  <property fmtid="{D5CDD505-2E9C-101B-9397-08002B2CF9AE}" pid="15" name="ComplianceAssetId">
    <vt:lpwstr/>
  </property>
</Properties>
</file>